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C2028" w14:textId="77777777" w:rsidR="00C13BC4" w:rsidRDefault="00724CA0" w:rsidP="00C13BC4">
      <w:pPr>
        <w:spacing w:before="360"/>
        <w:jc w:val="center"/>
        <w:rPr>
          <w:rFonts w:ascii="標楷體" w:hAnsi="標楷體"/>
          <w:sz w:val="32"/>
          <w:szCs w:val="32"/>
        </w:rPr>
      </w:pPr>
      <w:r w:rsidRPr="00C421EA">
        <w:rPr>
          <w:rFonts w:ascii="標楷體" w:hAnsi="標楷體" w:hint="eastAsia"/>
          <w:sz w:val="32"/>
          <w:szCs w:val="32"/>
        </w:rPr>
        <w:t>臺東航空站</w:t>
      </w:r>
      <w:r w:rsidR="007B1106" w:rsidRPr="00C421EA">
        <w:rPr>
          <w:rFonts w:ascii="標楷體" w:hAnsi="標楷體" w:hint="eastAsia"/>
          <w:sz w:val="32"/>
          <w:szCs w:val="32"/>
        </w:rPr>
        <w:t>東區</w:t>
      </w:r>
      <w:r w:rsidR="006707DB" w:rsidRPr="00C421EA">
        <w:rPr>
          <w:rFonts w:ascii="標楷體" w:hAnsi="標楷體" w:hint="eastAsia"/>
          <w:sz w:val="32"/>
          <w:szCs w:val="32"/>
        </w:rPr>
        <w:t>收費</w:t>
      </w:r>
      <w:r w:rsidR="007B1106" w:rsidRPr="00C421EA">
        <w:rPr>
          <w:rFonts w:ascii="標楷體" w:hAnsi="標楷體" w:hint="eastAsia"/>
          <w:sz w:val="32"/>
          <w:szCs w:val="32"/>
        </w:rPr>
        <w:t>機車</w:t>
      </w:r>
      <w:r w:rsidRPr="00C421EA">
        <w:rPr>
          <w:rFonts w:ascii="標楷體" w:hAnsi="標楷體" w:hint="eastAsia"/>
          <w:sz w:val="32"/>
          <w:szCs w:val="32"/>
        </w:rPr>
        <w:t>停車場委外經營</w:t>
      </w:r>
      <w:r w:rsidR="007B1106" w:rsidRPr="00C421EA">
        <w:rPr>
          <w:rFonts w:ascii="標楷體" w:hAnsi="標楷體" w:hint="eastAsia"/>
          <w:sz w:val="32"/>
          <w:szCs w:val="32"/>
        </w:rPr>
        <w:t>管理</w:t>
      </w:r>
    </w:p>
    <w:p w14:paraId="6DC87E02" w14:textId="6B4EC082" w:rsidR="002A7907" w:rsidRPr="00C421EA" w:rsidRDefault="00724CA0" w:rsidP="00C13BC4">
      <w:pPr>
        <w:spacing w:afterLines="50" w:after="190"/>
        <w:jc w:val="center"/>
        <w:rPr>
          <w:rFonts w:ascii="標楷體" w:hAnsi="標楷體"/>
          <w:sz w:val="32"/>
          <w:szCs w:val="32"/>
        </w:rPr>
      </w:pPr>
      <w:r w:rsidRPr="00C421EA">
        <w:rPr>
          <w:rFonts w:ascii="標楷體" w:hAnsi="標楷體" w:hint="eastAsia"/>
          <w:sz w:val="32"/>
          <w:szCs w:val="32"/>
        </w:rPr>
        <w:t>招標規範</w:t>
      </w:r>
    </w:p>
    <w:p w14:paraId="498E3A8F" w14:textId="13D023ED" w:rsidR="00724CA0" w:rsidRPr="00C421EA" w:rsidRDefault="006C2D14" w:rsidP="00F156FD">
      <w:pPr>
        <w:pStyle w:val="a3"/>
        <w:numPr>
          <w:ilvl w:val="0"/>
          <w:numId w:val="1"/>
        </w:numPr>
        <w:spacing w:beforeLines="100" w:before="381" w:afterLines="50" w:after="190"/>
        <w:ind w:leftChars="0"/>
        <w:rPr>
          <w:rFonts w:ascii="標楷體" w:hAnsi="標楷體"/>
        </w:rPr>
      </w:pPr>
      <w:r>
        <w:rPr>
          <w:rFonts w:ascii="標楷體" w:hAnsi="標楷體" w:hint="eastAsia"/>
        </w:rPr>
        <w:t>履約</w:t>
      </w:r>
      <w:r w:rsidR="00724CA0" w:rsidRPr="00C421EA">
        <w:rPr>
          <w:rFonts w:ascii="標楷體" w:hAnsi="標楷體" w:hint="eastAsia"/>
        </w:rPr>
        <w:t>期</w:t>
      </w:r>
      <w:r w:rsidR="00D30EFC" w:rsidRPr="00C421EA">
        <w:rPr>
          <w:rFonts w:ascii="標楷體" w:hAnsi="標楷體" w:hint="eastAsia"/>
        </w:rPr>
        <w:t>限</w:t>
      </w:r>
      <w:r w:rsidR="00724CA0" w:rsidRPr="00C421EA">
        <w:rPr>
          <w:rFonts w:ascii="標楷體" w:hAnsi="標楷體" w:hint="eastAsia"/>
        </w:rPr>
        <w:t>：</w:t>
      </w:r>
      <w:r w:rsidR="007972D2" w:rsidRPr="00C421EA">
        <w:rPr>
          <w:rFonts w:ascii="標楷體" w:hAnsi="標楷體" w:hint="eastAsia"/>
          <w:color w:val="000000"/>
        </w:rPr>
        <w:t>3</w:t>
      </w:r>
      <w:r w:rsidR="00D30EFC" w:rsidRPr="00C421EA">
        <w:rPr>
          <w:rFonts w:ascii="標楷體" w:hAnsi="標楷體" w:hint="eastAsia"/>
          <w:color w:val="000000"/>
        </w:rPr>
        <w:t>年</w:t>
      </w:r>
      <w:r w:rsidR="003C5C84" w:rsidRPr="00C421EA">
        <w:rPr>
          <w:rFonts w:ascii="標楷體" w:hAnsi="標楷體" w:hint="eastAsia"/>
        </w:rPr>
        <w:t>，履約期間經本站每月查核</w:t>
      </w:r>
      <w:r w:rsidR="002F59E6" w:rsidRPr="00C421EA">
        <w:rPr>
          <w:rFonts w:ascii="標楷體" w:hAnsi="標楷體" w:hint="eastAsia"/>
        </w:rPr>
        <w:t>（如附件</w:t>
      </w:r>
      <w:r w:rsidR="009B1CAF" w:rsidRPr="00C421EA">
        <w:rPr>
          <w:rFonts w:ascii="標楷體" w:hAnsi="標楷體" w:hint="eastAsia"/>
        </w:rPr>
        <w:t>1</w:t>
      </w:r>
      <w:r w:rsidR="002F59E6" w:rsidRPr="00C421EA">
        <w:rPr>
          <w:rFonts w:ascii="標楷體" w:hAnsi="標楷體" w:hint="eastAsia"/>
        </w:rPr>
        <w:t>）得分數</w:t>
      </w:r>
      <w:r w:rsidR="00D87CCE" w:rsidRPr="00C421EA">
        <w:rPr>
          <w:rFonts w:ascii="標楷體" w:hAnsi="標楷體" w:hint="eastAsia"/>
        </w:rPr>
        <w:t>平均達</w:t>
      </w:r>
      <w:r w:rsidR="00A71BE7" w:rsidRPr="00C421EA">
        <w:rPr>
          <w:rFonts w:ascii="標楷體" w:hAnsi="標楷體" w:hint="eastAsia"/>
        </w:rPr>
        <w:t>80</w:t>
      </w:r>
      <w:r w:rsidR="00132837" w:rsidRPr="00C421EA">
        <w:rPr>
          <w:rFonts w:ascii="標楷體" w:hAnsi="標楷體" w:hint="eastAsia"/>
        </w:rPr>
        <w:t>分</w:t>
      </w:r>
      <w:r w:rsidR="003C5C84" w:rsidRPr="00C421EA">
        <w:rPr>
          <w:rFonts w:ascii="標楷體" w:hAnsi="標楷體" w:hint="eastAsia"/>
        </w:rPr>
        <w:t>以上得續約</w:t>
      </w:r>
      <w:r w:rsidR="00BF7863" w:rsidRPr="00C421EA">
        <w:rPr>
          <w:rFonts w:ascii="標楷體" w:hAnsi="標楷體" w:hint="eastAsia"/>
        </w:rPr>
        <w:t>至120年6月30日止</w:t>
      </w:r>
      <w:r w:rsidR="003C5C84" w:rsidRPr="00C421EA">
        <w:rPr>
          <w:rFonts w:ascii="標楷體" w:hAnsi="標楷體" w:hint="eastAsia"/>
        </w:rPr>
        <w:t>。</w:t>
      </w:r>
    </w:p>
    <w:p w14:paraId="112B1534" w14:textId="484F2A84" w:rsidR="00635F33" w:rsidRPr="00C421EA" w:rsidRDefault="00635F33" w:rsidP="00415DB5">
      <w:pPr>
        <w:pStyle w:val="a3"/>
        <w:numPr>
          <w:ilvl w:val="0"/>
          <w:numId w:val="1"/>
        </w:numPr>
        <w:spacing w:afterLines="50" w:after="190"/>
        <w:ind w:leftChars="0"/>
        <w:rPr>
          <w:rFonts w:ascii="標楷體" w:hAnsi="標楷體"/>
        </w:rPr>
      </w:pPr>
      <w:r w:rsidRPr="00C421EA">
        <w:rPr>
          <w:rFonts w:ascii="標楷體" w:hAnsi="標楷體" w:hint="eastAsia"/>
        </w:rPr>
        <w:t>營業時間：24小時且全年無休。</w:t>
      </w:r>
    </w:p>
    <w:p w14:paraId="18CFCE57" w14:textId="71C470F9" w:rsidR="00A666A3" w:rsidRPr="00C421EA" w:rsidRDefault="00A666A3" w:rsidP="00415DB5">
      <w:pPr>
        <w:pStyle w:val="a3"/>
        <w:numPr>
          <w:ilvl w:val="0"/>
          <w:numId w:val="1"/>
        </w:numPr>
        <w:spacing w:afterLines="50" w:after="190"/>
        <w:ind w:leftChars="0"/>
        <w:rPr>
          <w:rFonts w:ascii="標楷體" w:hAnsi="標楷體"/>
        </w:rPr>
      </w:pPr>
      <w:r w:rsidRPr="00C421EA">
        <w:rPr>
          <w:rFonts w:ascii="標楷體" w:hAnsi="標楷體" w:hint="eastAsia"/>
        </w:rPr>
        <w:t>標價為每月權利金(營業稅外加)，投標時應以標單中文大寫填價，由權利金最高者得標。</w:t>
      </w:r>
    </w:p>
    <w:p w14:paraId="17698C3E" w14:textId="3BB286D1" w:rsidR="00007AA3" w:rsidRPr="00C421EA" w:rsidRDefault="00007AA3" w:rsidP="00415DB5">
      <w:pPr>
        <w:pStyle w:val="a3"/>
        <w:numPr>
          <w:ilvl w:val="0"/>
          <w:numId w:val="1"/>
        </w:numPr>
        <w:spacing w:afterLines="50" w:after="190"/>
        <w:ind w:leftChars="0"/>
        <w:rPr>
          <w:rFonts w:ascii="標楷體" w:hAnsi="標楷體"/>
        </w:rPr>
      </w:pPr>
      <w:r w:rsidRPr="00C421EA">
        <w:rPr>
          <w:rFonts w:ascii="標楷體" w:hAnsi="標楷體" w:hint="eastAsia"/>
        </w:rPr>
        <w:t>契約公證</w:t>
      </w:r>
      <w:r w:rsidR="00D94E2B">
        <w:rPr>
          <w:rFonts w:ascii="標楷體" w:hAnsi="標楷體" w:hint="eastAsia"/>
        </w:rPr>
        <w:t>費</w:t>
      </w:r>
      <w:r w:rsidRPr="00C421EA">
        <w:rPr>
          <w:rFonts w:ascii="標楷體" w:hAnsi="標楷體" w:hint="eastAsia"/>
        </w:rPr>
        <w:t>，</w:t>
      </w:r>
      <w:r w:rsidR="00D94E2B">
        <w:rPr>
          <w:rFonts w:ascii="標楷體" w:hAnsi="標楷體" w:hint="eastAsia"/>
        </w:rPr>
        <w:t>航站及得標廠商</w:t>
      </w:r>
      <w:r w:rsidRPr="00C421EA">
        <w:rPr>
          <w:rFonts w:ascii="標楷體" w:hAnsi="標楷體" w:hint="eastAsia"/>
        </w:rPr>
        <w:t>各二分之一。</w:t>
      </w:r>
    </w:p>
    <w:p w14:paraId="0F57D0E4" w14:textId="5A0A6DF7" w:rsidR="00C85DE0" w:rsidRPr="00C421EA" w:rsidRDefault="00C85DE0" w:rsidP="00415DB5">
      <w:pPr>
        <w:pStyle w:val="a3"/>
        <w:numPr>
          <w:ilvl w:val="0"/>
          <w:numId w:val="1"/>
        </w:numPr>
        <w:spacing w:afterLines="50" w:after="190"/>
        <w:ind w:leftChars="0"/>
        <w:rPr>
          <w:rFonts w:ascii="標楷體" w:hAnsi="標楷體"/>
        </w:rPr>
      </w:pPr>
      <w:r w:rsidRPr="00C421EA">
        <w:rPr>
          <w:rFonts w:ascii="標楷體" w:hAnsi="標楷體" w:hint="eastAsia"/>
        </w:rPr>
        <w:t>停車場位置及使用範圍：位於臺東縣臺東市民航路1100號(豐航段708-2地號之一部分)，</w:t>
      </w:r>
      <w:r w:rsidRPr="00F70107">
        <w:rPr>
          <w:rFonts w:ascii="標楷體" w:hAnsi="標楷體" w:hint="eastAsia"/>
          <w:color w:val="000000" w:themeColor="text1"/>
        </w:rPr>
        <w:t>面積</w:t>
      </w:r>
      <w:r w:rsidR="00046EA3" w:rsidRPr="00F70107">
        <w:rPr>
          <w:rFonts w:ascii="標楷體" w:hAnsi="標楷體"/>
          <w:color w:val="000000" w:themeColor="text1"/>
        </w:rPr>
        <w:t>8</w:t>
      </w:r>
      <w:r w:rsidR="00F70107" w:rsidRPr="00F70107">
        <w:rPr>
          <w:rFonts w:ascii="標楷體" w:hAnsi="標楷體"/>
          <w:color w:val="000000" w:themeColor="text1"/>
        </w:rPr>
        <w:t>0</w:t>
      </w:r>
      <w:r w:rsidR="00046EA3" w:rsidRPr="00F70107">
        <w:rPr>
          <w:rFonts w:ascii="標楷體" w:hAnsi="標楷體"/>
          <w:color w:val="000000" w:themeColor="text1"/>
        </w:rPr>
        <w:t>0</w:t>
      </w:r>
      <w:r w:rsidRPr="00F70107">
        <w:rPr>
          <w:rFonts w:ascii="標楷體" w:hAnsi="標楷體" w:hint="eastAsia"/>
          <w:color w:val="000000" w:themeColor="text1"/>
        </w:rPr>
        <w:t>平方公尺</w:t>
      </w:r>
      <w:r w:rsidR="00FD179B" w:rsidRPr="00F70107">
        <w:rPr>
          <w:rFonts w:ascii="標楷體" w:hAnsi="標楷體" w:hint="eastAsia"/>
          <w:color w:val="000000" w:themeColor="text1"/>
        </w:rPr>
        <w:t>(附件</w:t>
      </w:r>
      <w:r w:rsidR="00D87CCE" w:rsidRPr="00F70107">
        <w:rPr>
          <w:rFonts w:ascii="標楷體" w:hAnsi="標楷體" w:hint="eastAsia"/>
          <w:color w:val="000000" w:themeColor="text1"/>
        </w:rPr>
        <w:t>2</w:t>
      </w:r>
      <w:r w:rsidR="00FD179B" w:rsidRPr="00F70107">
        <w:rPr>
          <w:rFonts w:ascii="標楷體" w:hAnsi="標楷體" w:hint="eastAsia"/>
          <w:color w:val="000000" w:themeColor="text1"/>
        </w:rPr>
        <w:t>)</w:t>
      </w:r>
      <w:r w:rsidRPr="00CF5480">
        <w:rPr>
          <w:rFonts w:ascii="標楷體" w:hAnsi="標楷體" w:hint="eastAsia"/>
          <w:color w:val="000000" w:themeColor="text1"/>
        </w:rPr>
        <w:t>。</w:t>
      </w:r>
    </w:p>
    <w:p w14:paraId="39B5C91D" w14:textId="7879DD11" w:rsidR="00AD037C" w:rsidRPr="00C421EA" w:rsidRDefault="008B22A2" w:rsidP="00415DB5">
      <w:pPr>
        <w:pStyle w:val="a3"/>
        <w:numPr>
          <w:ilvl w:val="0"/>
          <w:numId w:val="1"/>
        </w:numPr>
        <w:spacing w:afterLines="50" w:after="190"/>
        <w:ind w:leftChars="0"/>
        <w:rPr>
          <w:rFonts w:ascii="標楷體" w:hAnsi="標楷體"/>
        </w:rPr>
      </w:pPr>
      <w:r w:rsidRPr="00C421EA">
        <w:rPr>
          <w:rFonts w:ascii="標楷體" w:hAnsi="標楷體" w:hint="eastAsia"/>
        </w:rPr>
        <w:t>本停車場僅供規畫機車臨時停車及月租停車使用(須含身心障礙車位)，</w:t>
      </w:r>
      <w:bookmarkStart w:id="0" w:name="_Hlk208850861"/>
      <w:r w:rsidRPr="00C421EA">
        <w:rPr>
          <w:rFonts w:ascii="標楷體" w:hAnsi="標楷體" w:hint="eastAsia"/>
        </w:rPr>
        <w:t>自動化</w:t>
      </w:r>
      <w:r w:rsidR="00F54847" w:rsidRPr="00C421EA">
        <w:rPr>
          <w:rFonts w:ascii="標楷體" w:hAnsi="標楷體" w:hint="eastAsia"/>
        </w:rPr>
        <w:t>停車</w:t>
      </w:r>
      <w:r w:rsidRPr="00C421EA">
        <w:rPr>
          <w:rFonts w:ascii="標楷體" w:hAnsi="標楷體" w:hint="eastAsia"/>
        </w:rPr>
        <w:t>管理</w:t>
      </w:r>
      <w:r w:rsidR="00F54847" w:rsidRPr="00C421EA">
        <w:rPr>
          <w:rFonts w:ascii="標楷體" w:hAnsi="標楷體" w:hint="eastAsia"/>
        </w:rPr>
        <w:t>收費系統及其他相關電腦收費周邊軟硬體設備(主要部分含車牌辨識系統(含攝影機及照明燈)、入口及出口自動欄柵機、多元支付服務(如:現金支付、電子票證、電子支付、悠遊卡、一卡通及其他等)、中控及計價系統主機、剩餘車位顯示L</w:t>
      </w:r>
      <w:r w:rsidR="00F54847" w:rsidRPr="00C421EA">
        <w:rPr>
          <w:rFonts w:ascii="標楷體" w:hAnsi="標楷體"/>
        </w:rPr>
        <w:t>ED</w:t>
      </w:r>
      <w:r w:rsidR="00F54847" w:rsidRPr="00C421EA">
        <w:rPr>
          <w:rFonts w:ascii="標楷體" w:hAnsi="標楷體" w:hint="eastAsia"/>
        </w:rPr>
        <w:t>及相關設備</w:t>
      </w:r>
      <w:r w:rsidR="004127F5" w:rsidRPr="00C421EA">
        <w:rPr>
          <w:rFonts w:ascii="標楷體" w:hAnsi="標楷體" w:hint="eastAsia"/>
        </w:rPr>
        <w:t>等</w:t>
      </w:r>
      <w:r w:rsidR="00F54847" w:rsidRPr="00C421EA">
        <w:rPr>
          <w:rFonts w:ascii="標楷體" w:hAnsi="標楷體" w:hint="eastAsia"/>
        </w:rPr>
        <w:t>)、照明設備、監視設備系統、水電設備、標誌標線、告</w:t>
      </w:r>
      <w:r w:rsidR="001C6150">
        <w:rPr>
          <w:rFonts w:ascii="標楷體" w:hAnsi="標楷體" w:hint="eastAsia"/>
        </w:rPr>
        <w:t>示</w:t>
      </w:r>
      <w:r w:rsidR="00F54847" w:rsidRPr="00C421EA">
        <w:rPr>
          <w:rFonts w:ascii="標楷體" w:hAnsi="標楷體" w:hint="eastAsia"/>
        </w:rPr>
        <w:t>牌、指示牌及其他相關</w:t>
      </w:r>
      <w:r w:rsidR="00910A31" w:rsidRPr="00C421EA">
        <w:rPr>
          <w:rFonts w:ascii="標楷體" w:hAnsi="標楷體" w:hint="eastAsia"/>
        </w:rPr>
        <w:t>停管</w:t>
      </w:r>
      <w:r w:rsidR="00F54847" w:rsidRPr="00C421EA">
        <w:rPr>
          <w:rFonts w:ascii="標楷體" w:hAnsi="標楷體" w:hint="eastAsia"/>
        </w:rPr>
        <w:t>設備等，</w:t>
      </w:r>
      <w:r w:rsidR="00910A31" w:rsidRPr="00C421EA">
        <w:rPr>
          <w:rFonts w:ascii="標楷體" w:hAnsi="標楷體" w:hint="eastAsia"/>
        </w:rPr>
        <w:t>應由得標廠商負責設置</w:t>
      </w:r>
      <w:bookmarkEnd w:id="0"/>
      <w:r w:rsidR="00910A31" w:rsidRPr="00C421EA">
        <w:rPr>
          <w:rFonts w:ascii="標楷體" w:hAnsi="標楷體" w:hint="eastAsia"/>
        </w:rPr>
        <w:t>，費用全額由得標廠商負責。</w:t>
      </w:r>
    </w:p>
    <w:p w14:paraId="7629889A" w14:textId="7592E098" w:rsidR="00420166" w:rsidRPr="00F70107" w:rsidRDefault="007B0FB3" w:rsidP="00415DB5">
      <w:pPr>
        <w:pStyle w:val="a3"/>
        <w:numPr>
          <w:ilvl w:val="0"/>
          <w:numId w:val="1"/>
        </w:numPr>
        <w:spacing w:afterLines="50" w:after="190"/>
        <w:ind w:leftChars="0"/>
        <w:rPr>
          <w:rFonts w:ascii="標楷體" w:hAnsi="標楷體"/>
          <w:color w:val="000000" w:themeColor="text1"/>
        </w:rPr>
      </w:pPr>
      <w:r w:rsidRPr="00C421EA">
        <w:rPr>
          <w:rFonts w:ascii="標楷體" w:hAnsi="標楷體" w:hint="eastAsia"/>
        </w:rPr>
        <w:t>本停車場平面式機車一般停車位</w:t>
      </w:r>
      <w:r w:rsidRPr="00C421EA">
        <w:rPr>
          <w:rFonts w:ascii="標楷體" w:hAnsi="標楷體" w:hint="eastAsia"/>
          <w:color w:val="FF0000"/>
          <w:u w:val="single"/>
        </w:rPr>
        <w:t>207格</w:t>
      </w:r>
      <w:r w:rsidRPr="00C421EA">
        <w:rPr>
          <w:rFonts w:ascii="標楷體" w:hAnsi="標楷體" w:hint="eastAsia"/>
        </w:rPr>
        <w:t>，身心障礙停車位</w:t>
      </w:r>
      <w:r w:rsidRPr="00C421EA">
        <w:rPr>
          <w:rFonts w:ascii="標楷體" w:hAnsi="標楷體" w:hint="eastAsia"/>
          <w:color w:val="FF0000"/>
          <w:u w:val="single"/>
        </w:rPr>
        <w:t>5格</w:t>
      </w:r>
      <w:r w:rsidR="00FD179B" w:rsidRPr="00AC5308">
        <w:rPr>
          <w:rFonts w:ascii="標楷體" w:hAnsi="標楷體" w:hint="eastAsia"/>
          <w:color w:val="000000" w:themeColor="text1"/>
        </w:rPr>
        <w:t>(附件</w:t>
      </w:r>
      <w:r w:rsidR="00D87CCE" w:rsidRPr="00AC5308">
        <w:rPr>
          <w:rFonts w:ascii="標楷體" w:hAnsi="標楷體" w:hint="eastAsia"/>
          <w:color w:val="000000" w:themeColor="text1"/>
        </w:rPr>
        <w:t>3</w:t>
      </w:r>
      <w:r w:rsidR="00FD179B" w:rsidRPr="00AC5308">
        <w:rPr>
          <w:rFonts w:ascii="標楷體" w:hAnsi="標楷體" w:hint="eastAsia"/>
          <w:color w:val="000000" w:themeColor="text1"/>
        </w:rPr>
        <w:t>)</w:t>
      </w:r>
      <w:r w:rsidRPr="00F70107">
        <w:rPr>
          <w:rFonts w:ascii="標楷體" w:hAnsi="標楷體" w:hint="eastAsia"/>
          <w:color w:val="000000" w:themeColor="text1"/>
        </w:rPr>
        <w:t>。</w:t>
      </w:r>
    </w:p>
    <w:p w14:paraId="4735EF94" w14:textId="5C6805DA" w:rsidR="00724CA0" w:rsidRPr="00C421EA" w:rsidRDefault="00AC6538" w:rsidP="00415DB5">
      <w:pPr>
        <w:pStyle w:val="a3"/>
        <w:numPr>
          <w:ilvl w:val="0"/>
          <w:numId w:val="1"/>
        </w:numPr>
        <w:spacing w:afterLines="50" w:after="190"/>
        <w:ind w:leftChars="0"/>
        <w:rPr>
          <w:rFonts w:ascii="標楷體" w:hAnsi="標楷體"/>
        </w:rPr>
      </w:pPr>
      <w:r w:rsidRPr="00C421EA">
        <w:rPr>
          <w:rFonts w:ascii="標楷體" w:hAnsi="標楷體" w:hint="eastAsia"/>
        </w:rPr>
        <w:t>本停車場範圍內環境清潔維護工作由得標廠商負責。</w:t>
      </w:r>
    </w:p>
    <w:p w14:paraId="1DB55F67" w14:textId="72587374" w:rsidR="00A71BE7" w:rsidRPr="00C421EA" w:rsidRDefault="003D5B83" w:rsidP="00415DB5">
      <w:pPr>
        <w:pStyle w:val="a3"/>
        <w:numPr>
          <w:ilvl w:val="0"/>
          <w:numId w:val="1"/>
        </w:numPr>
        <w:spacing w:afterLines="50" w:after="190"/>
        <w:ind w:leftChars="0"/>
        <w:rPr>
          <w:rFonts w:ascii="標楷體" w:hAnsi="標楷體"/>
        </w:rPr>
      </w:pPr>
      <w:r w:rsidRPr="00C421EA">
        <w:rPr>
          <w:rFonts w:ascii="標楷體" w:hAnsi="標楷體" w:hint="eastAsia"/>
        </w:rPr>
        <w:t>本停車場收費費率應依</w:t>
      </w:r>
      <w:r w:rsidRPr="00AC5308">
        <w:rPr>
          <w:rFonts w:ascii="標楷體" w:hAnsi="標楷體" w:hint="eastAsia"/>
          <w:color w:val="000000" w:themeColor="text1"/>
        </w:rPr>
        <w:t>「</w:t>
      </w:r>
      <w:r w:rsidR="00ED0D4D" w:rsidRPr="00AC5308">
        <w:rPr>
          <w:rFonts w:ascii="標楷體" w:hAnsi="標楷體" w:hint="eastAsia"/>
          <w:color w:val="000000" w:themeColor="text1"/>
        </w:rPr>
        <w:t>臺東航空站計時收費停車場管理與收費須知</w:t>
      </w:r>
      <w:r w:rsidRPr="00AC5308">
        <w:rPr>
          <w:rFonts w:ascii="標楷體" w:hAnsi="標楷體" w:hint="eastAsia"/>
          <w:color w:val="000000" w:themeColor="text1"/>
        </w:rPr>
        <w:t>」</w:t>
      </w:r>
      <w:r w:rsidR="0018796A" w:rsidRPr="00AC5308">
        <w:rPr>
          <w:rFonts w:ascii="標楷體" w:hAnsi="標楷體" w:hint="eastAsia"/>
          <w:color w:val="000000" w:themeColor="text1"/>
        </w:rPr>
        <w:t>第十一點收費費率(五)實施收費管理</w:t>
      </w:r>
      <w:r w:rsidR="00D87CCE" w:rsidRPr="00AC5308">
        <w:rPr>
          <w:rFonts w:ascii="標楷體" w:hAnsi="標楷體" w:hint="eastAsia"/>
          <w:color w:val="000000" w:themeColor="text1"/>
        </w:rPr>
        <w:t>(附件4)</w:t>
      </w:r>
      <w:r w:rsidR="0018796A" w:rsidRPr="00AC5308">
        <w:rPr>
          <w:rFonts w:ascii="標楷體" w:hAnsi="標楷體" w:hint="eastAsia"/>
          <w:color w:val="000000" w:themeColor="text1"/>
        </w:rPr>
        <w:t>。</w:t>
      </w:r>
    </w:p>
    <w:p w14:paraId="20B250A7" w14:textId="77777777" w:rsidR="0025526C" w:rsidRPr="00C421EA" w:rsidRDefault="00AD25A1" w:rsidP="00415DB5">
      <w:pPr>
        <w:pStyle w:val="a3"/>
        <w:numPr>
          <w:ilvl w:val="0"/>
          <w:numId w:val="1"/>
        </w:numPr>
        <w:spacing w:afterLines="50" w:after="190"/>
        <w:ind w:leftChars="0"/>
        <w:rPr>
          <w:rFonts w:ascii="標楷體" w:hAnsi="標楷體"/>
        </w:rPr>
      </w:pPr>
      <w:r w:rsidRPr="00C421EA">
        <w:rPr>
          <w:rFonts w:ascii="標楷體" w:hAnsi="標楷體" w:hint="eastAsia"/>
        </w:rPr>
        <w:t>本停車場</w:t>
      </w:r>
      <w:r w:rsidR="00685C7F" w:rsidRPr="00C421EA">
        <w:rPr>
          <w:rFonts w:ascii="標楷體" w:hAnsi="標楷體" w:hint="eastAsia"/>
        </w:rPr>
        <w:t>除身心障礙專用車位外，不得指定專用車位供特定對象使</w:t>
      </w:r>
    </w:p>
    <w:p w14:paraId="6DBDED57" w14:textId="5D8C0138" w:rsidR="00AD25A1" w:rsidRPr="00C421EA" w:rsidRDefault="0025526C" w:rsidP="0025526C">
      <w:pPr>
        <w:spacing w:afterLines="50" w:after="190"/>
        <w:rPr>
          <w:rFonts w:ascii="標楷體" w:hAnsi="標楷體"/>
        </w:rPr>
      </w:pPr>
      <w:r w:rsidRPr="00C421EA">
        <w:rPr>
          <w:rFonts w:ascii="標楷體" w:hAnsi="標楷體" w:hint="eastAsia"/>
        </w:rPr>
        <w:t xml:space="preserve">       </w:t>
      </w:r>
      <w:r w:rsidR="00685C7F" w:rsidRPr="00C421EA">
        <w:rPr>
          <w:rFonts w:ascii="標楷體" w:hAnsi="標楷體" w:hint="eastAsia"/>
        </w:rPr>
        <w:t>用。</w:t>
      </w:r>
    </w:p>
    <w:p w14:paraId="29D6D2A9" w14:textId="77777777" w:rsidR="0025526C" w:rsidRPr="00C421EA" w:rsidRDefault="00F6207E" w:rsidP="00604952">
      <w:pPr>
        <w:pStyle w:val="a3"/>
        <w:numPr>
          <w:ilvl w:val="0"/>
          <w:numId w:val="1"/>
        </w:numPr>
        <w:ind w:leftChars="0"/>
        <w:rPr>
          <w:rFonts w:ascii="標楷體" w:hAnsi="標楷體"/>
        </w:rPr>
      </w:pPr>
      <w:r w:rsidRPr="00C421EA">
        <w:rPr>
          <w:rFonts w:ascii="標楷體" w:hAnsi="標楷體" w:hint="eastAsia"/>
        </w:rPr>
        <w:t>得標廠商應維護停車場完整性，倘停車場路面</w:t>
      </w:r>
      <w:r w:rsidR="00E35D0E" w:rsidRPr="00C421EA">
        <w:rPr>
          <w:rFonts w:ascii="標楷體" w:hAnsi="標楷體" w:hint="eastAsia"/>
        </w:rPr>
        <w:t>凹凸不平、</w:t>
      </w:r>
      <w:r w:rsidRPr="00C421EA">
        <w:rPr>
          <w:rFonts w:ascii="標楷體" w:hAnsi="標楷體" w:hint="eastAsia"/>
        </w:rPr>
        <w:t>設施發生</w:t>
      </w:r>
    </w:p>
    <w:p w14:paraId="03138CC5" w14:textId="7F439B65" w:rsidR="00F6207E" w:rsidRPr="00C421EA" w:rsidRDefault="0025526C" w:rsidP="0025526C">
      <w:pPr>
        <w:spacing w:afterLines="50" w:after="190"/>
        <w:rPr>
          <w:rFonts w:ascii="標楷體" w:hAnsi="標楷體"/>
        </w:rPr>
      </w:pPr>
      <w:r w:rsidRPr="00C421EA">
        <w:rPr>
          <w:rFonts w:ascii="標楷體" w:hAnsi="標楷體" w:hint="eastAsia"/>
        </w:rPr>
        <w:t xml:space="preserve">       </w:t>
      </w:r>
      <w:r w:rsidR="00F6207E" w:rsidRPr="00C421EA">
        <w:rPr>
          <w:rFonts w:ascii="標楷體" w:hAnsi="標楷體" w:hint="eastAsia"/>
        </w:rPr>
        <w:t>毀損及</w:t>
      </w:r>
      <w:r w:rsidR="00E35D0E" w:rsidRPr="00C421EA">
        <w:rPr>
          <w:rFonts w:ascii="標楷體" w:hAnsi="標楷體" w:hint="eastAsia"/>
        </w:rPr>
        <w:t>界址周邊阻絕設施不足等狀況，應立即派員修復及增設。</w:t>
      </w:r>
    </w:p>
    <w:p w14:paraId="1895F6F1" w14:textId="77777777" w:rsidR="0025526C" w:rsidRPr="00C421EA" w:rsidRDefault="00FD2EDB" w:rsidP="00604952">
      <w:pPr>
        <w:pStyle w:val="a3"/>
        <w:numPr>
          <w:ilvl w:val="0"/>
          <w:numId w:val="1"/>
        </w:numPr>
        <w:ind w:leftChars="0"/>
        <w:rPr>
          <w:rFonts w:ascii="標楷體" w:hAnsi="標楷體"/>
        </w:rPr>
      </w:pPr>
      <w:r w:rsidRPr="00C421EA">
        <w:rPr>
          <w:rFonts w:ascii="標楷體" w:hAnsi="標楷體" w:hint="eastAsia"/>
        </w:rPr>
        <w:t>得標廠商應維護停車場安全，倘發生意外，應於事發後1小時內向</w:t>
      </w:r>
    </w:p>
    <w:p w14:paraId="2A26DF18" w14:textId="28E835B5" w:rsidR="00FD2EDB" w:rsidRPr="00C421EA" w:rsidRDefault="0025526C" w:rsidP="0025526C">
      <w:pPr>
        <w:spacing w:afterLines="50" w:after="190"/>
        <w:rPr>
          <w:rFonts w:ascii="標楷體" w:hAnsi="標楷體"/>
        </w:rPr>
      </w:pPr>
      <w:r w:rsidRPr="00C421EA">
        <w:rPr>
          <w:rFonts w:ascii="標楷體" w:hAnsi="標楷體" w:hint="eastAsia"/>
        </w:rPr>
        <w:lastRenderedPageBreak/>
        <w:t xml:space="preserve">       </w:t>
      </w:r>
      <w:r w:rsidR="00FD2EDB" w:rsidRPr="00C421EA">
        <w:rPr>
          <w:rFonts w:ascii="標楷體" w:hAnsi="標楷體" w:hint="eastAsia"/>
        </w:rPr>
        <w:t>本站服務台報告，如本站有所指示，得標廠商應配合辦理。</w:t>
      </w:r>
    </w:p>
    <w:p w14:paraId="7D06ADEF" w14:textId="77777777" w:rsidR="0025526C" w:rsidRPr="00C421EA" w:rsidRDefault="00FD2EDB" w:rsidP="00604952">
      <w:pPr>
        <w:pStyle w:val="a3"/>
        <w:numPr>
          <w:ilvl w:val="0"/>
          <w:numId w:val="1"/>
        </w:numPr>
        <w:ind w:leftChars="0"/>
        <w:rPr>
          <w:rFonts w:ascii="標楷體" w:hAnsi="標楷體"/>
        </w:rPr>
      </w:pPr>
      <w:r w:rsidRPr="00C421EA">
        <w:rPr>
          <w:rFonts w:ascii="標楷體" w:hAnsi="標楷體" w:hint="eastAsia"/>
        </w:rPr>
        <w:t>得標廠商於營運期間</w:t>
      </w:r>
      <w:r w:rsidR="00A272AD" w:rsidRPr="00C421EA">
        <w:rPr>
          <w:rFonts w:ascii="標楷體" w:hAnsi="標楷體" w:hint="eastAsia"/>
        </w:rPr>
        <w:t>，應確實管制車輛出入，車輛一律停放於停車</w:t>
      </w:r>
    </w:p>
    <w:p w14:paraId="30FCFFEC" w14:textId="36B8B0F1" w:rsidR="00FD2EDB" w:rsidRPr="00C421EA" w:rsidRDefault="0025526C" w:rsidP="0025526C">
      <w:pPr>
        <w:spacing w:afterLines="50" w:after="190"/>
        <w:rPr>
          <w:rFonts w:ascii="標楷體" w:hAnsi="標楷體"/>
        </w:rPr>
      </w:pPr>
      <w:r w:rsidRPr="00C421EA">
        <w:rPr>
          <w:rFonts w:ascii="標楷體" w:hAnsi="標楷體" w:hint="eastAsia"/>
        </w:rPr>
        <w:t xml:space="preserve">       </w:t>
      </w:r>
      <w:r w:rsidR="00A272AD" w:rsidRPr="00C421EA">
        <w:rPr>
          <w:rFonts w:ascii="標楷體" w:hAnsi="標楷體" w:hint="eastAsia"/>
        </w:rPr>
        <w:t>格內，不得任意停放。</w:t>
      </w:r>
    </w:p>
    <w:p w14:paraId="5F541216" w14:textId="77777777" w:rsidR="0025526C" w:rsidRPr="00C421EA" w:rsidRDefault="001733D5" w:rsidP="00604952">
      <w:pPr>
        <w:pStyle w:val="a3"/>
        <w:numPr>
          <w:ilvl w:val="0"/>
          <w:numId w:val="1"/>
        </w:numPr>
        <w:ind w:leftChars="0"/>
        <w:rPr>
          <w:rFonts w:ascii="標楷體" w:hAnsi="標楷體"/>
        </w:rPr>
      </w:pPr>
      <w:r w:rsidRPr="00C421EA">
        <w:rPr>
          <w:rFonts w:ascii="標楷體" w:hAnsi="標楷體" w:hint="eastAsia"/>
        </w:rPr>
        <w:t>本停車場營業之消防設施及安全設施等應符合相關法令規定，如有</w:t>
      </w:r>
    </w:p>
    <w:p w14:paraId="4AE87BA6" w14:textId="577B8CBF" w:rsidR="001733D5" w:rsidRPr="00C421EA" w:rsidRDefault="0025526C" w:rsidP="0025526C">
      <w:pPr>
        <w:spacing w:afterLines="50" w:after="190"/>
        <w:rPr>
          <w:rFonts w:ascii="標楷體" w:hAnsi="標楷體"/>
        </w:rPr>
      </w:pPr>
      <w:r w:rsidRPr="00C421EA">
        <w:rPr>
          <w:rFonts w:ascii="標楷體" w:hAnsi="標楷體" w:hint="eastAsia"/>
        </w:rPr>
        <w:t xml:space="preserve">       </w:t>
      </w:r>
      <w:r w:rsidR="001733D5" w:rsidRPr="00C421EA">
        <w:rPr>
          <w:rFonts w:ascii="標楷體" w:hAnsi="標楷體" w:hint="eastAsia"/>
        </w:rPr>
        <w:t>不足，應由得標廠商負責購置，且費用全額由得標廠商負責。</w:t>
      </w:r>
    </w:p>
    <w:p w14:paraId="7FC37256" w14:textId="77777777" w:rsidR="0025526C" w:rsidRPr="00C421EA" w:rsidRDefault="005724F3" w:rsidP="00604952">
      <w:pPr>
        <w:pStyle w:val="a3"/>
        <w:numPr>
          <w:ilvl w:val="0"/>
          <w:numId w:val="1"/>
        </w:numPr>
        <w:ind w:leftChars="0"/>
        <w:rPr>
          <w:rFonts w:ascii="標楷體" w:hAnsi="標楷體"/>
        </w:rPr>
      </w:pPr>
      <w:r w:rsidRPr="00C421EA">
        <w:rPr>
          <w:rFonts w:ascii="標楷體" w:hAnsi="標楷體" w:hint="eastAsia"/>
        </w:rPr>
        <w:t>得標廠商應於營業開始日前完成投保公共意外責任險</w:t>
      </w:r>
      <w:r w:rsidR="003213F4" w:rsidRPr="00C421EA">
        <w:rPr>
          <w:rFonts w:ascii="標楷體" w:hAnsi="標楷體" w:hint="eastAsia"/>
        </w:rPr>
        <w:t>及火災保險</w:t>
      </w:r>
    </w:p>
    <w:p w14:paraId="5C6C495E" w14:textId="77777777" w:rsidR="0025526C" w:rsidRPr="00C421EA" w:rsidRDefault="0025526C" w:rsidP="00604952">
      <w:pPr>
        <w:rPr>
          <w:rFonts w:ascii="標楷體" w:hAnsi="標楷體" w:cs="Times New Roman"/>
        </w:rPr>
      </w:pPr>
      <w:r w:rsidRPr="00C421EA">
        <w:rPr>
          <w:rFonts w:ascii="標楷體" w:hAnsi="標楷體" w:hint="eastAsia"/>
        </w:rPr>
        <w:t xml:space="preserve">       </w:t>
      </w:r>
      <w:r w:rsidR="002322BE" w:rsidRPr="00C421EA">
        <w:rPr>
          <w:rFonts w:ascii="標楷體" w:hAnsi="標楷體" w:hint="eastAsia"/>
        </w:rPr>
        <w:t>並</w:t>
      </w:r>
      <w:r w:rsidR="003213F4" w:rsidRPr="00C421EA">
        <w:rPr>
          <w:rFonts w:ascii="標楷體" w:hAnsi="標楷體" w:hint="eastAsia"/>
        </w:rPr>
        <w:t>附加天災責任</w:t>
      </w:r>
      <w:r w:rsidR="002322BE" w:rsidRPr="00C421EA">
        <w:rPr>
          <w:rFonts w:ascii="標楷體" w:hAnsi="標楷體" w:hint="eastAsia"/>
        </w:rPr>
        <w:t>條款</w:t>
      </w:r>
      <w:r w:rsidR="005724F3" w:rsidRPr="00C421EA">
        <w:rPr>
          <w:rFonts w:ascii="標楷體" w:hAnsi="標楷體" w:hint="eastAsia"/>
        </w:rPr>
        <w:t>。</w:t>
      </w:r>
      <w:r w:rsidR="00736D90" w:rsidRPr="00C421EA">
        <w:rPr>
          <w:rFonts w:ascii="標楷體" w:hAnsi="標楷體" w:cs="Times New Roman" w:hint="eastAsia"/>
        </w:rPr>
        <w:t>公共意外責任險（含第三人傷害責任及第三</w:t>
      </w:r>
    </w:p>
    <w:p w14:paraId="70B7BAA1" w14:textId="77777777" w:rsidR="0025526C" w:rsidRPr="00C421EA" w:rsidRDefault="0025526C" w:rsidP="00604952">
      <w:pPr>
        <w:rPr>
          <w:rFonts w:ascii="標楷體" w:hAnsi="標楷體" w:cs="Times New Roman"/>
          <w:szCs w:val="28"/>
        </w:rPr>
      </w:pPr>
      <w:r w:rsidRPr="00C421EA">
        <w:rPr>
          <w:rFonts w:ascii="標楷體" w:hAnsi="標楷體" w:cs="Times New Roman" w:hint="eastAsia"/>
        </w:rPr>
        <w:t xml:space="preserve">       </w:t>
      </w:r>
      <w:r w:rsidR="00736D90" w:rsidRPr="00C421EA">
        <w:rPr>
          <w:rFonts w:ascii="標楷體" w:hAnsi="標楷體" w:cs="Times New Roman" w:hint="eastAsia"/>
        </w:rPr>
        <w:t>人財損責任）其保險金額應符合下列規定：</w:t>
      </w:r>
      <w:r w:rsidR="00736D90" w:rsidRPr="00C421EA">
        <w:rPr>
          <w:rFonts w:ascii="標楷體" w:hAnsi="標楷體" w:cs="Arial"/>
          <w:szCs w:val="28"/>
        </w:rPr>
        <w:t>最低投保金額，</w:t>
      </w:r>
      <w:r w:rsidR="00736D90" w:rsidRPr="00C421EA">
        <w:rPr>
          <w:rFonts w:ascii="標楷體" w:hAnsi="標楷體" w:cs="Times New Roman" w:hint="eastAsia"/>
          <w:szCs w:val="28"/>
        </w:rPr>
        <w:t>每一個</w:t>
      </w:r>
    </w:p>
    <w:p w14:paraId="58FE5F11" w14:textId="5AE73F12" w:rsidR="0025526C" w:rsidRPr="00C421EA" w:rsidRDefault="0025526C" w:rsidP="00604952">
      <w:pPr>
        <w:rPr>
          <w:rFonts w:ascii="標楷體" w:hAnsi="標楷體" w:cs="Times New Roman"/>
          <w:szCs w:val="28"/>
        </w:rPr>
      </w:pPr>
      <w:r w:rsidRPr="00C421EA">
        <w:rPr>
          <w:rFonts w:ascii="標楷體" w:hAnsi="標楷體" w:cs="Times New Roman" w:hint="eastAsia"/>
          <w:szCs w:val="28"/>
        </w:rPr>
        <w:t xml:space="preserve">       </w:t>
      </w:r>
      <w:r w:rsidR="00736D90" w:rsidRPr="00C421EA">
        <w:rPr>
          <w:rFonts w:ascii="標楷體" w:hAnsi="標楷體" w:cs="Times New Roman" w:hint="eastAsia"/>
          <w:szCs w:val="28"/>
        </w:rPr>
        <w:t>人體傷或死亡保險金額：新台幣</w:t>
      </w:r>
      <w:r w:rsidR="00F64A78">
        <w:rPr>
          <w:rFonts w:ascii="標楷體" w:hAnsi="標楷體" w:cs="Times New Roman" w:hint="eastAsia"/>
          <w:szCs w:val="28"/>
        </w:rPr>
        <w:t>500</w:t>
      </w:r>
      <w:r w:rsidR="00736D90" w:rsidRPr="00C421EA">
        <w:rPr>
          <w:rFonts w:ascii="標楷體" w:hAnsi="標楷體" w:cs="Times New Roman" w:hint="eastAsia"/>
          <w:szCs w:val="28"/>
        </w:rPr>
        <w:t>萬元；每一事故體傷或死亡保</w:t>
      </w:r>
    </w:p>
    <w:p w14:paraId="3B1CDE87" w14:textId="63496721" w:rsidR="0025526C" w:rsidRPr="00C421EA" w:rsidRDefault="0025526C" w:rsidP="00604952">
      <w:pPr>
        <w:rPr>
          <w:rFonts w:ascii="標楷體" w:hAnsi="標楷體" w:cs="Times New Roman"/>
          <w:szCs w:val="28"/>
        </w:rPr>
      </w:pPr>
      <w:r w:rsidRPr="00C421EA">
        <w:rPr>
          <w:rFonts w:ascii="標楷體" w:hAnsi="標楷體" w:cs="Times New Roman" w:hint="eastAsia"/>
          <w:szCs w:val="28"/>
        </w:rPr>
        <w:t xml:space="preserve">       </w:t>
      </w:r>
      <w:r w:rsidR="00736D90" w:rsidRPr="00C421EA">
        <w:rPr>
          <w:rFonts w:ascii="標楷體" w:hAnsi="標楷體" w:cs="Times New Roman" w:hint="eastAsia"/>
          <w:szCs w:val="28"/>
        </w:rPr>
        <w:t>險金額：2000萬元；每一個事故財物損害之保險金額：新台幣</w:t>
      </w:r>
      <w:r w:rsidR="00F64A78">
        <w:rPr>
          <w:rFonts w:ascii="標楷體" w:hAnsi="標楷體" w:cs="Times New Roman" w:hint="eastAsia"/>
          <w:szCs w:val="28"/>
        </w:rPr>
        <w:t>500</w:t>
      </w:r>
    </w:p>
    <w:p w14:paraId="51541F7C" w14:textId="57A66635" w:rsidR="007735DD" w:rsidRPr="00C421EA" w:rsidRDefault="0025526C" w:rsidP="003D2128">
      <w:pPr>
        <w:rPr>
          <w:rFonts w:ascii="標楷體" w:hAnsi="標楷體"/>
        </w:rPr>
      </w:pPr>
      <w:r w:rsidRPr="00C421EA">
        <w:rPr>
          <w:rFonts w:ascii="標楷體" w:hAnsi="標楷體" w:cs="Times New Roman" w:hint="eastAsia"/>
          <w:szCs w:val="28"/>
        </w:rPr>
        <w:t xml:space="preserve">       </w:t>
      </w:r>
      <w:r w:rsidR="00736D90" w:rsidRPr="00C421EA">
        <w:rPr>
          <w:rFonts w:ascii="標楷體" w:hAnsi="標楷體" w:cs="Times New Roman" w:hint="eastAsia"/>
          <w:szCs w:val="28"/>
        </w:rPr>
        <w:t>萬元，保險期間內最高賠償金額</w:t>
      </w:r>
      <w:r w:rsidR="00F64A78">
        <w:rPr>
          <w:rFonts w:ascii="標楷體" w:hAnsi="標楷體" w:cs="Times New Roman" w:hint="eastAsia"/>
          <w:szCs w:val="28"/>
        </w:rPr>
        <w:t>6000</w:t>
      </w:r>
      <w:r w:rsidR="00736D90" w:rsidRPr="00C421EA">
        <w:rPr>
          <w:rFonts w:ascii="標楷體" w:hAnsi="標楷體" w:cs="Times New Roman" w:hint="eastAsia"/>
          <w:szCs w:val="28"/>
        </w:rPr>
        <w:t>萬元</w:t>
      </w:r>
      <w:r w:rsidR="00F64A78">
        <w:rPr>
          <w:rFonts w:ascii="標楷體" w:hAnsi="標楷體" w:cs="Times New Roman" w:hint="eastAsia"/>
          <w:szCs w:val="28"/>
        </w:rPr>
        <w:t>。</w:t>
      </w:r>
    </w:p>
    <w:p w14:paraId="35EE45B1" w14:textId="38EBA205" w:rsidR="005776D1" w:rsidRPr="00C421EA" w:rsidRDefault="005776D1" w:rsidP="003D2128">
      <w:pPr>
        <w:pStyle w:val="a3"/>
        <w:numPr>
          <w:ilvl w:val="0"/>
          <w:numId w:val="1"/>
        </w:numPr>
        <w:spacing w:beforeLines="50" w:before="190" w:afterLines="50" w:after="190"/>
        <w:ind w:leftChars="0"/>
        <w:rPr>
          <w:rFonts w:ascii="標楷體" w:hAnsi="標楷體"/>
        </w:rPr>
      </w:pPr>
      <w:r w:rsidRPr="00C421EA">
        <w:rPr>
          <w:rFonts w:ascii="標楷體" w:hAnsi="標楷體" w:hint="eastAsia"/>
        </w:rPr>
        <w:t>得標廠商應於停車場內設置及公告緊急聯絡及顧客投訴電話。</w:t>
      </w:r>
    </w:p>
    <w:p w14:paraId="6DF1BF90" w14:textId="77777777" w:rsidR="004243CC" w:rsidRPr="00C421EA" w:rsidRDefault="00FD179B" w:rsidP="00604952">
      <w:pPr>
        <w:pStyle w:val="a3"/>
        <w:numPr>
          <w:ilvl w:val="0"/>
          <w:numId w:val="1"/>
        </w:numPr>
        <w:ind w:leftChars="0"/>
        <w:rPr>
          <w:rFonts w:ascii="標楷體" w:hAnsi="標楷體"/>
        </w:rPr>
      </w:pPr>
      <w:r w:rsidRPr="00C421EA">
        <w:rPr>
          <w:rFonts w:ascii="標楷體" w:hAnsi="標楷體" w:hint="eastAsia"/>
        </w:rPr>
        <w:t>每一筆停車費開立統一發票，不得</w:t>
      </w:r>
      <w:r w:rsidR="00480404" w:rsidRPr="00C421EA">
        <w:rPr>
          <w:rFonts w:ascii="標楷體" w:hAnsi="標楷體" w:hint="eastAsia"/>
        </w:rPr>
        <w:t>另</w:t>
      </w:r>
      <w:r w:rsidRPr="00C421EA">
        <w:rPr>
          <w:rFonts w:ascii="標楷體" w:hAnsi="標楷體" w:hint="eastAsia"/>
        </w:rPr>
        <w:t>向消費者收取其他任何服務費</w:t>
      </w:r>
    </w:p>
    <w:p w14:paraId="42B37D65" w14:textId="32BB3200" w:rsidR="00FD179B" w:rsidRPr="00C421EA" w:rsidRDefault="004243CC" w:rsidP="00604952">
      <w:pPr>
        <w:rPr>
          <w:rFonts w:ascii="標楷體" w:hAnsi="標楷體"/>
        </w:rPr>
      </w:pPr>
      <w:r w:rsidRPr="00C421EA">
        <w:rPr>
          <w:rFonts w:ascii="標楷體" w:hAnsi="標楷體" w:hint="eastAsia"/>
        </w:rPr>
        <w:t xml:space="preserve">       </w:t>
      </w:r>
      <w:r w:rsidR="00FD179B" w:rsidRPr="00C421EA">
        <w:rPr>
          <w:rFonts w:ascii="標楷體" w:hAnsi="標楷體" w:hint="eastAsia"/>
        </w:rPr>
        <w:t>用。</w:t>
      </w:r>
    </w:p>
    <w:p w14:paraId="3156C8C8" w14:textId="4CA16620" w:rsidR="004243CC" w:rsidRPr="00C421EA" w:rsidRDefault="00FD179B" w:rsidP="00FD179B">
      <w:pPr>
        <w:pStyle w:val="a3"/>
        <w:numPr>
          <w:ilvl w:val="0"/>
          <w:numId w:val="1"/>
        </w:numPr>
        <w:spacing w:beforeLines="50" w:before="190"/>
        <w:ind w:leftChars="0"/>
        <w:rPr>
          <w:rFonts w:ascii="標楷體" w:hAnsi="標楷體"/>
          <w:szCs w:val="28"/>
        </w:rPr>
      </w:pPr>
      <w:r w:rsidRPr="00C421EA">
        <w:rPr>
          <w:rFonts w:ascii="標楷體" w:hAnsi="標楷體" w:hint="eastAsia"/>
          <w:szCs w:val="28"/>
        </w:rPr>
        <w:t>每月權利金之調整：履約期間當本站旅客年運量達</w:t>
      </w:r>
      <w:r w:rsidR="00025A2B" w:rsidRPr="00C421EA">
        <w:rPr>
          <w:rFonts w:ascii="標楷體" w:hAnsi="標楷體" w:hint="eastAsia"/>
          <w:szCs w:val="28"/>
        </w:rPr>
        <w:t>3</w:t>
      </w:r>
      <w:r w:rsidR="00E921A3">
        <w:rPr>
          <w:rFonts w:ascii="標楷體" w:hAnsi="標楷體" w:hint="eastAsia"/>
          <w:szCs w:val="28"/>
        </w:rPr>
        <w:t>1</w:t>
      </w:r>
      <w:r w:rsidRPr="00C421EA">
        <w:rPr>
          <w:rFonts w:ascii="標楷體" w:hAnsi="標楷體" w:hint="eastAsia"/>
          <w:szCs w:val="28"/>
        </w:rPr>
        <w:t>萬（含）以</w:t>
      </w:r>
    </w:p>
    <w:p w14:paraId="7DBB7CDD" w14:textId="77777777" w:rsidR="00C421EA" w:rsidRDefault="004243CC" w:rsidP="00604952">
      <w:pPr>
        <w:rPr>
          <w:rFonts w:ascii="標楷體" w:hAnsi="標楷體"/>
          <w:szCs w:val="28"/>
        </w:rPr>
      </w:pPr>
      <w:r w:rsidRPr="00C421EA">
        <w:rPr>
          <w:rFonts w:ascii="標楷體" w:hAnsi="標楷體" w:hint="eastAsia"/>
          <w:szCs w:val="28"/>
        </w:rPr>
        <w:t xml:space="preserve">       </w:t>
      </w:r>
      <w:r w:rsidR="00FD179B" w:rsidRPr="00C421EA">
        <w:rPr>
          <w:rFonts w:ascii="標楷體" w:hAnsi="標楷體" w:hint="eastAsia"/>
          <w:szCs w:val="28"/>
        </w:rPr>
        <w:t>上時，次年1月起權利金以決標金額X1.5外加營業稅計收。年運</w:t>
      </w:r>
    </w:p>
    <w:p w14:paraId="4857CDBF" w14:textId="7BF88ECE" w:rsidR="00C421EA" w:rsidRDefault="00C421EA" w:rsidP="00604952">
      <w:pPr>
        <w:rPr>
          <w:rFonts w:ascii="標楷體" w:hAnsi="標楷體"/>
          <w:szCs w:val="28"/>
        </w:rPr>
      </w:pPr>
      <w:r>
        <w:rPr>
          <w:rFonts w:ascii="標楷體" w:hAnsi="標楷體" w:hint="eastAsia"/>
          <w:szCs w:val="28"/>
        </w:rPr>
        <w:t xml:space="preserve">       </w:t>
      </w:r>
      <w:r w:rsidR="00FD179B" w:rsidRPr="00C421EA">
        <w:rPr>
          <w:rFonts w:ascii="標楷體" w:hAnsi="標楷體" w:hint="eastAsia"/>
          <w:szCs w:val="28"/>
        </w:rPr>
        <w:t>量達</w:t>
      </w:r>
      <w:r w:rsidR="008050BF" w:rsidRPr="00C421EA">
        <w:rPr>
          <w:rFonts w:ascii="標楷體" w:hAnsi="標楷體" w:hint="eastAsia"/>
          <w:szCs w:val="28"/>
        </w:rPr>
        <w:t>3</w:t>
      </w:r>
      <w:r w:rsidR="00E921A3">
        <w:rPr>
          <w:rFonts w:ascii="標楷體" w:hAnsi="標楷體" w:hint="eastAsia"/>
          <w:szCs w:val="28"/>
        </w:rPr>
        <w:t>4</w:t>
      </w:r>
      <w:r w:rsidR="00FD179B" w:rsidRPr="00C421EA">
        <w:rPr>
          <w:rFonts w:ascii="標楷體" w:hAnsi="標楷體" w:hint="eastAsia"/>
          <w:szCs w:val="28"/>
        </w:rPr>
        <w:t>萬人（含）以上時次年1月起權利金以決標金額X2外加營</w:t>
      </w:r>
    </w:p>
    <w:p w14:paraId="1B57038A" w14:textId="1781F137" w:rsidR="00FD179B" w:rsidRPr="00C421EA" w:rsidRDefault="00C421EA" w:rsidP="00604952">
      <w:pPr>
        <w:rPr>
          <w:rFonts w:ascii="標楷體" w:hAnsi="標楷體"/>
          <w:szCs w:val="28"/>
        </w:rPr>
      </w:pPr>
      <w:r>
        <w:rPr>
          <w:rFonts w:ascii="標楷體" w:hAnsi="標楷體" w:hint="eastAsia"/>
          <w:szCs w:val="28"/>
        </w:rPr>
        <w:t xml:space="preserve">       </w:t>
      </w:r>
      <w:r w:rsidR="00FD179B" w:rsidRPr="00C421EA">
        <w:rPr>
          <w:rFonts w:ascii="標楷體" w:hAnsi="標楷體" w:hint="eastAsia"/>
          <w:szCs w:val="28"/>
        </w:rPr>
        <w:t>業稅計收</w:t>
      </w:r>
      <w:r w:rsidR="004243CC" w:rsidRPr="00C421EA">
        <w:rPr>
          <w:rFonts w:ascii="標楷體" w:hAnsi="標楷體" w:hint="eastAsia"/>
          <w:color w:val="FF0000"/>
          <w:szCs w:val="28"/>
        </w:rPr>
        <w:t xml:space="preserve"> </w:t>
      </w:r>
      <w:r w:rsidR="00FD179B" w:rsidRPr="00AC5308">
        <w:rPr>
          <w:rFonts w:ascii="標楷體" w:hAnsi="標楷體" w:hint="eastAsia"/>
          <w:color w:val="000000" w:themeColor="text1"/>
          <w:szCs w:val="28"/>
        </w:rPr>
        <w:t>(附件</w:t>
      </w:r>
      <w:r w:rsidR="00925F35" w:rsidRPr="00AC5308">
        <w:rPr>
          <w:rFonts w:ascii="標楷體" w:hAnsi="標楷體" w:hint="eastAsia"/>
          <w:color w:val="000000" w:themeColor="text1"/>
          <w:szCs w:val="28"/>
        </w:rPr>
        <w:t>5</w:t>
      </w:r>
      <w:r w:rsidR="00FD179B" w:rsidRPr="00AC5308">
        <w:rPr>
          <w:rFonts w:ascii="標楷體" w:hAnsi="標楷體" w:hint="eastAsia"/>
          <w:color w:val="000000" w:themeColor="text1"/>
          <w:szCs w:val="28"/>
        </w:rPr>
        <w:t>：</w:t>
      </w:r>
      <w:r w:rsidR="00FD179B" w:rsidRPr="00AC5308">
        <w:rPr>
          <w:rFonts w:ascii="標楷體" w:hAnsi="標楷體"/>
          <w:color w:val="000000" w:themeColor="text1"/>
          <w:szCs w:val="28"/>
        </w:rPr>
        <w:t>臺</w:t>
      </w:r>
      <w:r w:rsidR="00FD179B" w:rsidRPr="00AC5308">
        <w:rPr>
          <w:rFonts w:ascii="標楷體" w:hAnsi="標楷體" w:hint="eastAsia"/>
          <w:color w:val="000000" w:themeColor="text1"/>
          <w:szCs w:val="28"/>
        </w:rPr>
        <w:t>東航空站近年</w:t>
      </w:r>
      <w:r w:rsidR="00FD179B" w:rsidRPr="00AC5308">
        <w:rPr>
          <w:rFonts w:ascii="標楷體" w:hAnsi="標楷體"/>
          <w:color w:val="000000" w:themeColor="text1"/>
          <w:szCs w:val="28"/>
        </w:rPr>
        <w:t>旅運統計資料</w:t>
      </w:r>
      <w:r w:rsidR="00FD179B" w:rsidRPr="00AC5308">
        <w:rPr>
          <w:rFonts w:ascii="標楷體" w:hAnsi="標楷體" w:hint="eastAsia"/>
          <w:color w:val="000000" w:themeColor="text1"/>
          <w:szCs w:val="28"/>
        </w:rPr>
        <w:t>)</w:t>
      </w:r>
      <w:r w:rsidR="004243CC" w:rsidRPr="00C421EA">
        <w:rPr>
          <w:rFonts w:ascii="標楷體" w:hAnsi="標楷體" w:hint="eastAsia"/>
          <w:szCs w:val="28"/>
        </w:rPr>
        <w:t>。</w:t>
      </w:r>
    </w:p>
    <w:p w14:paraId="5CD1CB43" w14:textId="473857D5" w:rsidR="00FD179B" w:rsidRPr="00C421EA" w:rsidRDefault="00824314" w:rsidP="00824314">
      <w:pPr>
        <w:pStyle w:val="a3"/>
        <w:numPr>
          <w:ilvl w:val="0"/>
          <w:numId w:val="1"/>
        </w:numPr>
        <w:spacing w:beforeLines="50" w:before="190" w:afterLines="50" w:after="190"/>
        <w:ind w:leftChars="0"/>
        <w:rPr>
          <w:rFonts w:ascii="標楷體" w:hAnsi="標楷體"/>
        </w:rPr>
      </w:pPr>
      <w:r w:rsidRPr="00C421EA">
        <w:rPr>
          <w:rFonts w:ascii="標楷體" w:hAnsi="標楷體" w:hint="eastAsia"/>
          <w:kern w:val="0"/>
          <w:szCs w:val="28"/>
        </w:rPr>
        <w:t>其他依據臺東航空站請得標廠商配合</w:t>
      </w:r>
      <w:r w:rsidR="005C4C6A" w:rsidRPr="00C421EA">
        <w:rPr>
          <w:rFonts w:ascii="標楷體" w:hAnsi="標楷體" w:hint="eastAsia"/>
          <w:kern w:val="0"/>
          <w:szCs w:val="28"/>
        </w:rPr>
        <w:t>應辦</w:t>
      </w:r>
      <w:r w:rsidRPr="00C421EA">
        <w:rPr>
          <w:rFonts w:ascii="標楷體" w:hAnsi="標楷體" w:hint="eastAsia"/>
          <w:kern w:val="0"/>
          <w:szCs w:val="28"/>
        </w:rPr>
        <w:t>相關事項。</w:t>
      </w:r>
    </w:p>
    <w:p w14:paraId="7ACB265B" w14:textId="05A85250" w:rsidR="00A8759E" w:rsidRPr="00BA2939" w:rsidRDefault="00A8759E" w:rsidP="00BF3059">
      <w:pPr>
        <w:spacing w:beforeLines="50" w:before="190"/>
        <w:ind w:left="120"/>
      </w:pPr>
    </w:p>
    <w:p w14:paraId="17422A91" w14:textId="1A8791B3" w:rsidR="00415DB5" w:rsidRDefault="00415DB5" w:rsidP="00415DB5">
      <w:pPr>
        <w:spacing w:before="360" w:afterLines="50" w:after="190"/>
      </w:pPr>
    </w:p>
    <w:p w14:paraId="5DED3F0A" w14:textId="7198599E" w:rsidR="006F3934" w:rsidRDefault="006F3934" w:rsidP="00415DB5">
      <w:pPr>
        <w:spacing w:before="360" w:afterLines="50" w:after="190"/>
      </w:pPr>
    </w:p>
    <w:p w14:paraId="7CB2ED51" w14:textId="268B1C8A" w:rsidR="006F3934" w:rsidRDefault="006F3934" w:rsidP="00415DB5">
      <w:pPr>
        <w:spacing w:before="360" w:afterLines="50" w:after="190"/>
      </w:pPr>
    </w:p>
    <w:p w14:paraId="0924C892" w14:textId="77777777" w:rsidR="003E5FE7" w:rsidRDefault="003E5FE7" w:rsidP="00263E6A">
      <w:pPr>
        <w:spacing w:before="360" w:afterLines="50" w:after="190"/>
      </w:pPr>
      <w:r>
        <w:rPr>
          <w:rFonts w:hint="eastAsia"/>
        </w:rPr>
        <w:lastRenderedPageBreak/>
        <w:t>附件</w:t>
      </w:r>
      <w:r w:rsidR="009B1CAF">
        <w:rPr>
          <w:rFonts w:hint="eastAsia"/>
        </w:rPr>
        <w:t>1</w:t>
      </w:r>
    </w:p>
    <w:tbl>
      <w:tblPr>
        <w:tblW w:w="9498" w:type="dxa"/>
        <w:tblInd w:w="2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2410"/>
        <w:gridCol w:w="2410"/>
        <w:gridCol w:w="2410"/>
        <w:gridCol w:w="2268"/>
      </w:tblGrid>
      <w:tr w:rsidR="003E5FE7" w14:paraId="2A9B5720" w14:textId="77777777" w:rsidTr="00A47881">
        <w:trPr>
          <w:trHeight w:val="873"/>
        </w:trPr>
        <w:tc>
          <w:tcPr>
            <w:tcW w:w="9498" w:type="dxa"/>
            <w:gridSpan w:val="4"/>
            <w:vAlign w:val="center"/>
          </w:tcPr>
          <w:p w14:paraId="632F3ED6" w14:textId="4F024A0B" w:rsidR="003E5FE7" w:rsidRDefault="003E5FE7">
            <w:pPr>
              <w:jc w:val="center"/>
              <w:rPr>
                <w:rFonts w:ascii="標楷體" w:hAnsi="標楷體"/>
                <w:sz w:val="40"/>
              </w:rPr>
            </w:pPr>
            <w:r>
              <w:rPr>
                <w:rFonts w:ascii="標楷體" w:hAnsi="標楷體" w:hint="eastAsia"/>
                <w:sz w:val="40"/>
              </w:rPr>
              <w:t>臺東航空站</w:t>
            </w:r>
            <w:r w:rsidR="005E7FFB">
              <w:rPr>
                <w:rFonts w:ascii="標楷體" w:hAnsi="標楷體" w:hint="eastAsia"/>
                <w:sz w:val="40"/>
              </w:rPr>
              <w:t>東區機車</w:t>
            </w:r>
            <w:r>
              <w:rPr>
                <w:rFonts w:ascii="標楷體" w:hAnsi="標楷體" w:hint="eastAsia"/>
                <w:sz w:val="40"/>
              </w:rPr>
              <w:t>停車場委外</w:t>
            </w:r>
            <w:r w:rsidR="005E7FFB">
              <w:rPr>
                <w:rFonts w:ascii="標楷體" w:hAnsi="標楷體" w:hint="eastAsia"/>
                <w:sz w:val="40"/>
              </w:rPr>
              <w:t>經營</w:t>
            </w:r>
            <w:r>
              <w:rPr>
                <w:rFonts w:ascii="標楷體" w:hAnsi="標楷體" w:hint="eastAsia"/>
                <w:sz w:val="40"/>
              </w:rPr>
              <w:t>管理查核表</w:t>
            </w:r>
          </w:p>
          <w:p w14:paraId="268A819E" w14:textId="77777777" w:rsidR="003E5FE7" w:rsidRDefault="003E5FE7" w:rsidP="00EB36DD">
            <w:pPr>
              <w:wordWrap w:val="0"/>
              <w:jc w:val="right"/>
              <w:rPr>
                <w:rFonts w:ascii="標楷體" w:hAnsi="標楷體"/>
              </w:rPr>
            </w:pPr>
            <w:r>
              <w:rPr>
                <w:rFonts w:ascii="標楷體" w:hAnsi="標楷體" w:hint="eastAsia"/>
              </w:rPr>
              <w:t>查核日期： 年 月  日</w:t>
            </w:r>
          </w:p>
        </w:tc>
      </w:tr>
      <w:tr w:rsidR="003E5FE7" w14:paraId="22F3072D" w14:textId="77777777" w:rsidTr="00EB51BC">
        <w:trPr>
          <w:cantSplit/>
          <w:trHeight w:val="563"/>
        </w:trPr>
        <w:tc>
          <w:tcPr>
            <w:tcW w:w="2410" w:type="dxa"/>
            <w:vMerge w:val="restart"/>
            <w:tcBorders>
              <w:right w:val="double" w:sz="4" w:space="0" w:color="auto"/>
            </w:tcBorders>
            <w:vAlign w:val="center"/>
          </w:tcPr>
          <w:p w14:paraId="246A4077" w14:textId="2E8A1626" w:rsidR="003E5FE7" w:rsidRDefault="00871A92">
            <w:pPr>
              <w:jc w:val="center"/>
              <w:rPr>
                <w:rFonts w:ascii="標楷體" w:hAnsi="標楷體"/>
              </w:rPr>
            </w:pPr>
            <w:r>
              <w:rPr>
                <w:rFonts w:ascii="標楷體" w:hAnsi="標楷體"/>
                <w:noProof/>
                <w:sz w:val="20"/>
              </w:rPr>
              <mc:AlternateContent>
                <mc:Choice Requires="wps">
                  <w:drawing>
                    <wp:anchor distT="0" distB="0" distL="114300" distR="114300" simplePos="0" relativeHeight="251660288" behindDoc="0" locked="0" layoutInCell="1" allowOverlap="1" wp14:anchorId="1F488116" wp14:editId="69AD0AF4">
                      <wp:simplePos x="0" y="0"/>
                      <wp:positionH relativeFrom="column">
                        <wp:posOffset>-11430</wp:posOffset>
                      </wp:positionH>
                      <wp:positionV relativeFrom="paragraph">
                        <wp:posOffset>-3175</wp:posOffset>
                      </wp:positionV>
                      <wp:extent cx="1493520" cy="687705"/>
                      <wp:effectExtent l="11430" t="8255" r="9525"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3520" cy="6877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134E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25pt" to="116.7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"/>
                  </w:pict>
                </mc:Fallback>
              </mc:AlternateContent>
            </w:r>
            <w:r w:rsidR="003E5FE7">
              <w:rPr>
                <w:rFonts w:ascii="標楷體" w:hAnsi="標楷體" w:hint="eastAsia"/>
              </w:rPr>
              <w:t xml:space="preserve">     單位</w:t>
            </w:r>
          </w:p>
          <w:p w14:paraId="1B37E6E8" w14:textId="77777777" w:rsidR="003E5FE7" w:rsidRDefault="003E5FE7">
            <w:pPr>
              <w:jc w:val="center"/>
              <w:rPr>
                <w:rFonts w:ascii="標楷體" w:hAnsi="標楷體"/>
              </w:rPr>
            </w:pPr>
          </w:p>
          <w:p w14:paraId="4AA2054F" w14:textId="77777777" w:rsidR="003E5FE7" w:rsidRDefault="003E5FE7" w:rsidP="003E5FE7">
            <w:pPr>
              <w:ind w:firstLineChars="200" w:firstLine="560"/>
              <w:rPr>
                <w:rFonts w:ascii="標楷體" w:hAnsi="標楷體"/>
              </w:rPr>
            </w:pPr>
            <w:r>
              <w:rPr>
                <w:rFonts w:ascii="標楷體" w:hAnsi="標楷體" w:hint="eastAsia"/>
              </w:rPr>
              <w:t>檢查項目</w:t>
            </w:r>
          </w:p>
        </w:tc>
        <w:tc>
          <w:tcPr>
            <w:tcW w:w="4820" w:type="dxa"/>
            <w:gridSpan w:val="2"/>
            <w:tcBorders>
              <w:left w:val="double" w:sz="4" w:space="0" w:color="auto"/>
            </w:tcBorders>
            <w:vAlign w:val="center"/>
          </w:tcPr>
          <w:p w14:paraId="44B275ED" w14:textId="77777777" w:rsidR="003E5FE7" w:rsidRDefault="003E5FE7">
            <w:pPr>
              <w:jc w:val="center"/>
              <w:rPr>
                <w:rFonts w:ascii="標楷體" w:hAnsi="標楷體"/>
              </w:rPr>
            </w:pPr>
          </w:p>
        </w:tc>
        <w:tc>
          <w:tcPr>
            <w:tcW w:w="2268" w:type="dxa"/>
            <w:vMerge w:val="restart"/>
            <w:tcBorders>
              <w:left w:val="double" w:sz="4" w:space="0" w:color="auto"/>
            </w:tcBorders>
            <w:vAlign w:val="center"/>
          </w:tcPr>
          <w:p w14:paraId="0D62D0DB" w14:textId="77777777" w:rsidR="003E5FE7" w:rsidRPr="005C1FEE" w:rsidRDefault="003E5FE7">
            <w:pPr>
              <w:jc w:val="center"/>
              <w:rPr>
                <w:rFonts w:ascii="標楷體" w:hAnsi="標楷體"/>
                <w:szCs w:val="28"/>
              </w:rPr>
            </w:pPr>
            <w:r w:rsidRPr="005C1FEE">
              <w:rPr>
                <w:rFonts w:ascii="標楷體" w:hAnsi="標楷體" w:hint="eastAsia"/>
                <w:szCs w:val="28"/>
              </w:rPr>
              <w:t>得分</w:t>
            </w:r>
          </w:p>
        </w:tc>
      </w:tr>
      <w:tr w:rsidR="003E5FE7" w14:paraId="7F139083" w14:textId="77777777" w:rsidTr="00EB51BC">
        <w:trPr>
          <w:cantSplit/>
          <w:trHeight w:val="280"/>
        </w:trPr>
        <w:tc>
          <w:tcPr>
            <w:tcW w:w="2410" w:type="dxa"/>
            <w:vMerge/>
            <w:tcBorders>
              <w:right w:val="double" w:sz="4" w:space="0" w:color="auto"/>
            </w:tcBorders>
            <w:vAlign w:val="center"/>
          </w:tcPr>
          <w:p w14:paraId="606703DD" w14:textId="77777777" w:rsidR="003E5FE7" w:rsidRDefault="003E5FE7">
            <w:pPr>
              <w:jc w:val="center"/>
              <w:rPr>
                <w:rFonts w:ascii="標楷體" w:hAnsi="標楷體"/>
              </w:rPr>
            </w:pPr>
          </w:p>
        </w:tc>
        <w:tc>
          <w:tcPr>
            <w:tcW w:w="2410" w:type="dxa"/>
            <w:tcBorders>
              <w:left w:val="double" w:sz="4" w:space="0" w:color="auto"/>
              <w:right w:val="double" w:sz="4" w:space="0" w:color="auto"/>
            </w:tcBorders>
            <w:vAlign w:val="center"/>
          </w:tcPr>
          <w:p w14:paraId="6B0C302A" w14:textId="77777777" w:rsidR="003E5FE7" w:rsidRDefault="003E5FE7">
            <w:pPr>
              <w:jc w:val="center"/>
              <w:rPr>
                <w:rFonts w:ascii="標楷體" w:hAnsi="標楷體"/>
              </w:rPr>
            </w:pPr>
            <w:r>
              <w:rPr>
                <w:rFonts w:ascii="標楷體" w:hAnsi="標楷體" w:hint="eastAsia"/>
              </w:rPr>
              <w:t>符合</w:t>
            </w:r>
          </w:p>
        </w:tc>
        <w:tc>
          <w:tcPr>
            <w:tcW w:w="2410" w:type="dxa"/>
            <w:tcBorders>
              <w:left w:val="double" w:sz="4" w:space="0" w:color="auto"/>
            </w:tcBorders>
            <w:vAlign w:val="center"/>
          </w:tcPr>
          <w:p w14:paraId="4DA0B743" w14:textId="77777777" w:rsidR="003E5FE7" w:rsidRDefault="003E5FE7">
            <w:pPr>
              <w:jc w:val="center"/>
              <w:rPr>
                <w:rFonts w:ascii="標楷體" w:hAnsi="標楷體"/>
              </w:rPr>
            </w:pPr>
            <w:r>
              <w:rPr>
                <w:rFonts w:ascii="標楷體" w:hAnsi="標楷體" w:hint="eastAsia"/>
              </w:rPr>
              <w:t>不符合</w:t>
            </w:r>
          </w:p>
        </w:tc>
        <w:tc>
          <w:tcPr>
            <w:tcW w:w="2268" w:type="dxa"/>
            <w:vMerge/>
            <w:tcBorders>
              <w:left w:val="double" w:sz="4" w:space="0" w:color="auto"/>
            </w:tcBorders>
            <w:vAlign w:val="center"/>
          </w:tcPr>
          <w:p w14:paraId="29A376DC" w14:textId="77777777" w:rsidR="003E5FE7" w:rsidRDefault="003E5FE7">
            <w:pPr>
              <w:jc w:val="center"/>
              <w:rPr>
                <w:rFonts w:ascii="標楷體" w:hAnsi="標楷體"/>
              </w:rPr>
            </w:pPr>
          </w:p>
        </w:tc>
      </w:tr>
      <w:tr w:rsidR="003E5FE7" w14:paraId="05EC34C1" w14:textId="77777777" w:rsidTr="00EB51BC">
        <w:trPr>
          <w:trHeight w:val="986"/>
        </w:trPr>
        <w:tc>
          <w:tcPr>
            <w:tcW w:w="2410" w:type="dxa"/>
            <w:tcBorders>
              <w:right w:val="double" w:sz="4" w:space="0" w:color="auto"/>
            </w:tcBorders>
            <w:vAlign w:val="center"/>
          </w:tcPr>
          <w:p w14:paraId="2C9BF371" w14:textId="40E89587" w:rsidR="003E5FE7" w:rsidRDefault="003E5FE7" w:rsidP="007919AF">
            <w:pPr>
              <w:jc w:val="center"/>
              <w:rPr>
                <w:rFonts w:ascii="標楷體" w:hAnsi="標楷體"/>
              </w:rPr>
            </w:pPr>
            <w:r>
              <w:rPr>
                <w:rFonts w:ascii="標楷體" w:hAnsi="標楷體" w:hint="eastAsia"/>
              </w:rPr>
              <w:t>工作人員服務態度</w:t>
            </w:r>
            <w:r w:rsidR="00B00ECC">
              <w:rPr>
                <w:rFonts w:ascii="標楷體" w:hAnsi="標楷體" w:hint="eastAsia"/>
              </w:rPr>
              <w:t>及服裝儀容</w:t>
            </w:r>
            <w:r>
              <w:rPr>
                <w:rFonts w:ascii="標楷體" w:hAnsi="標楷體" w:hint="eastAsia"/>
              </w:rPr>
              <w:t>（</w:t>
            </w:r>
            <w:r w:rsidR="00B00ECC">
              <w:rPr>
                <w:rFonts w:ascii="標楷體" w:hAnsi="標楷體" w:hint="eastAsia"/>
              </w:rPr>
              <w:t>10</w:t>
            </w:r>
            <w:r>
              <w:rPr>
                <w:rFonts w:ascii="標楷體" w:hAnsi="標楷體" w:hint="eastAsia"/>
              </w:rPr>
              <w:t>分）</w:t>
            </w:r>
          </w:p>
        </w:tc>
        <w:tc>
          <w:tcPr>
            <w:tcW w:w="2410" w:type="dxa"/>
            <w:tcBorders>
              <w:left w:val="double" w:sz="4" w:space="0" w:color="auto"/>
              <w:right w:val="double" w:sz="4" w:space="0" w:color="auto"/>
            </w:tcBorders>
            <w:vAlign w:val="center"/>
          </w:tcPr>
          <w:p w14:paraId="75D707A5" w14:textId="77777777" w:rsidR="003E5FE7" w:rsidRDefault="003E5FE7" w:rsidP="007919AF">
            <w:pPr>
              <w:jc w:val="center"/>
              <w:rPr>
                <w:rFonts w:ascii="標楷體" w:hAnsi="標楷體"/>
              </w:rPr>
            </w:pPr>
          </w:p>
        </w:tc>
        <w:tc>
          <w:tcPr>
            <w:tcW w:w="2410" w:type="dxa"/>
            <w:tcBorders>
              <w:left w:val="double" w:sz="4" w:space="0" w:color="auto"/>
            </w:tcBorders>
            <w:vAlign w:val="center"/>
          </w:tcPr>
          <w:p w14:paraId="554D3DBA" w14:textId="77777777" w:rsidR="003E5FE7" w:rsidRDefault="003E5FE7" w:rsidP="007919AF">
            <w:pPr>
              <w:jc w:val="center"/>
              <w:rPr>
                <w:rFonts w:ascii="標楷體" w:hAnsi="標楷體"/>
              </w:rPr>
            </w:pPr>
          </w:p>
        </w:tc>
        <w:tc>
          <w:tcPr>
            <w:tcW w:w="2268" w:type="dxa"/>
            <w:tcBorders>
              <w:left w:val="double" w:sz="4" w:space="0" w:color="auto"/>
            </w:tcBorders>
            <w:vAlign w:val="center"/>
          </w:tcPr>
          <w:p w14:paraId="0F45DAEB" w14:textId="77777777" w:rsidR="003E5FE7" w:rsidRDefault="003E5FE7" w:rsidP="007919AF">
            <w:pPr>
              <w:jc w:val="center"/>
              <w:rPr>
                <w:rFonts w:ascii="標楷體" w:hAnsi="標楷體"/>
              </w:rPr>
            </w:pPr>
          </w:p>
        </w:tc>
      </w:tr>
      <w:tr w:rsidR="003E5FE7" w14:paraId="2A104500" w14:textId="77777777" w:rsidTr="00EB51BC">
        <w:trPr>
          <w:trHeight w:val="892"/>
        </w:trPr>
        <w:tc>
          <w:tcPr>
            <w:tcW w:w="2410" w:type="dxa"/>
            <w:tcBorders>
              <w:right w:val="double" w:sz="4" w:space="0" w:color="auto"/>
            </w:tcBorders>
            <w:vAlign w:val="center"/>
          </w:tcPr>
          <w:p w14:paraId="51B07940" w14:textId="43D1E4FF" w:rsidR="003E5FE7" w:rsidRDefault="00B00ECC" w:rsidP="007919AF">
            <w:pPr>
              <w:jc w:val="center"/>
              <w:rPr>
                <w:rFonts w:ascii="標楷體" w:hAnsi="標楷體"/>
              </w:rPr>
            </w:pPr>
            <w:r>
              <w:rPr>
                <w:rFonts w:ascii="標楷體" w:hAnsi="標楷體" w:hint="eastAsia"/>
              </w:rPr>
              <w:t>停車場環境是否整齊及清潔</w:t>
            </w:r>
            <w:r w:rsidR="003E5FE7">
              <w:rPr>
                <w:rFonts w:ascii="標楷體" w:hAnsi="標楷體" w:hint="eastAsia"/>
              </w:rPr>
              <w:t>（</w:t>
            </w:r>
            <w:r>
              <w:rPr>
                <w:rFonts w:ascii="標楷體" w:hAnsi="標楷體" w:hint="eastAsia"/>
              </w:rPr>
              <w:t>10</w:t>
            </w:r>
            <w:r w:rsidR="003E5FE7">
              <w:rPr>
                <w:rFonts w:ascii="標楷體" w:hAnsi="標楷體" w:hint="eastAsia"/>
              </w:rPr>
              <w:t>分）</w:t>
            </w:r>
          </w:p>
        </w:tc>
        <w:tc>
          <w:tcPr>
            <w:tcW w:w="2410" w:type="dxa"/>
            <w:tcBorders>
              <w:left w:val="double" w:sz="4" w:space="0" w:color="auto"/>
              <w:right w:val="double" w:sz="4" w:space="0" w:color="auto"/>
            </w:tcBorders>
            <w:vAlign w:val="center"/>
          </w:tcPr>
          <w:p w14:paraId="7A285B5F" w14:textId="77777777" w:rsidR="003E5FE7" w:rsidRDefault="003E5FE7" w:rsidP="007919AF">
            <w:pPr>
              <w:jc w:val="center"/>
              <w:rPr>
                <w:rFonts w:ascii="標楷體" w:hAnsi="標楷體"/>
              </w:rPr>
            </w:pPr>
          </w:p>
        </w:tc>
        <w:tc>
          <w:tcPr>
            <w:tcW w:w="2410" w:type="dxa"/>
            <w:tcBorders>
              <w:left w:val="double" w:sz="4" w:space="0" w:color="auto"/>
            </w:tcBorders>
            <w:vAlign w:val="center"/>
          </w:tcPr>
          <w:p w14:paraId="79464485" w14:textId="77777777" w:rsidR="003E5FE7" w:rsidRDefault="003E5FE7" w:rsidP="007919AF">
            <w:pPr>
              <w:jc w:val="center"/>
              <w:rPr>
                <w:rFonts w:ascii="標楷體" w:hAnsi="標楷體"/>
              </w:rPr>
            </w:pPr>
          </w:p>
        </w:tc>
        <w:tc>
          <w:tcPr>
            <w:tcW w:w="2268" w:type="dxa"/>
            <w:tcBorders>
              <w:left w:val="double" w:sz="4" w:space="0" w:color="auto"/>
            </w:tcBorders>
            <w:vAlign w:val="center"/>
          </w:tcPr>
          <w:p w14:paraId="17BF89A5" w14:textId="77777777" w:rsidR="003E5FE7" w:rsidRDefault="003E5FE7" w:rsidP="007919AF">
            <w:pPr>
              <w:jc w:val="center"/>
              <w:rPr>
                <w:rFonts w:ascii="標楷體" w:hAnsi="標楷體"/>
              </w:rPr>
            </w:pPr>
          </w:p>
        </w:tc>
      </w:tr>
      <w:tr w:rsidR="003E5FE7" w14:paraId="462C06DC" w14:textId="77777777" w:rsidTr="00EB51BC">
        <w:trPr>
          <w:trHeight w:val="820"/>
        </w:trPr>
        <w:tc>
          <w:tcPr>
            <w:tcW w:w="2410" w:type="dxa"/>
            <w:tcBorders>
              <w:right w:val="double" w:sz="4" w:space="0" w:color="auto"/>
            </w:tcBorders>
            <w:vAlign w:val="center"/>
          </w:tcPr>
          <w:p w14:paraId="4F26C80C" w14:textId="77777777" w:rsidR="00B00ECC" w:rsidRDefault="00B00ECC" w:rsidP="007919AF">
            <w:pPr>
              <w:jc w:val="center"/>
              <w:rPr>
                <w:rFonts w:ascii="標楷體" w:hAnsi="標楷體"/>
              </w:rPr>
            </w:pPr>
            <w:r>
              <w:rPr>
                <w:rFonts w:ascii="標楷體" w:hAnsi="標楷體" w:hint="eastAsia"/>
              </w:rPr>
              <w:t>停車場設施是否完善及正常運作</w:t>
            </w:r>
          </w:p>
          <w:p w14:paraId="4D33E478" w14:textId="744C96CB" w:rsidR="003E5FE7" w:rsidRDefault="00B00ECC" w:rsidP="007919AF">
            <w:pPr>
              <w:jc w:val="center"/>
              <w:rPr>
                <w:rFonts w:ascii="標楷體" w:hAnsi="標楷體"/>
              </w:rPr>
            </w:pPr>
            <w:r>
              <w:rPr>
                <w:rFonts w:ascii="標楷體" w:hAnsi="標楷體" w:hint="eastAsia"/>
              </w:rPr>
              <w:t>（2</w:t>
            </w:r>
            <w:r w:rsidR="00FF0B13">
              <w:rPr>
                <w:rFonts w:ascii="標楷體" w:hAnsi="標楷體"/>
              </w:rPr>
              <w:t>5</w:t>
            </w:r>
            <w:r>
              <w:rPr>
                <w:rFonts w:ascii="標楷體" w:hAnsi="標楷體" w:hint="eastAsia"/>
              </w:rPr>
              <w:t>分）</w:t>
            </w:r>
          </w:p>
        </w:tc>
        <w:tc>
          <w:tcPr>
            <w:tcW w:w="2410" w:type="dxa"/>
            <w:tcBorders>
              <w:left w:val="double" w:sz="4" w:space="0" w:color="auto"/>
              <w:right w:val="double" w:sz="4" w:space="0" w:color="auto"/>
            </w:tcBorders>
            <w:vAlign w:val="center"/>
          </w:tcPr>
          <w:p w14:paraId="5AD0B6C5" w14:textId="77777777" w:rsidR="003E5FE7" w:rsidRDefault="003E5FE7" w:rsidP="007919AF">
            <w:pPr>
              <w:jc w:val="center"/>
              <w:rPr>
                <w:rFonts w:ascii="標楷體" w:hAnsi="標楷體"/>
              </w:rPr>
            </w:pPr>
          </w:p>
        </w:tc>
        <w:tc>
          <w:tcPr>
            <w:tcW w:w="2410" w:type="dxa"/>
            <w:tcBorders>
              <w:left w:val="double" w:sz="4" w:space="0" w:color="auto"/>
            </w:tcBorders>
            <w:vAlign w:val="center"/>
          </w:tcPr>
          <w:p w14:paraId="140081FB" w14:textId="77777777" w:rsidR="003E5FE7" w:rsidRDefault="003E5FE7" w:rsidP="007919AF">
            <w:pPr>
              <w:jc w:val="center"/>
              <w:rPr>
                <w:rFonts w:ascii="標楷體" w:hAnsi="標楷體"/>
              </w:rPr>
            </w:pPr>
          </w:p>
        </w:tc>
        <w:tc>
          <w:tcPr>
            <w:tcW w:w="2268" w:type="dxa"/>
            <w:tcBorders>
              <w:left w:val="double" w:sz="4" w:space="0" w:color="auto"/>
            </w:tcBorders>
            <w:vAlign w:val="center"/>
          </w:tcPr>
          <w:p w14:paraId="72872890" w14:textId="77777777" w:rsidR="003E5FE7" w:rsidRDefault="003E5FE7" w:rsidP="007919AF">
            <w:pPr>
              <w:jc w:val="center"/>
              <w:rPr>
                <w:rFonts w:ascii="標楷體" w:hAnsi="標楷體"/>
              </w:rPr>
            </w:pPr>
          </w:p>
        </w:tc>
      </w:tr>
      <w:tr w:rsidR="003E5FE7" w14:paraId="70AB71FB" w14:textId="77777777" w:rsidTr="00EB51BC">
        <w:trPr>
          <w:trHeight w:val="690"/>
        </w:trPr>
        <w:tc>
          <w:tcPr>
            <w:tcW w:w="2410" w:type="dxa"/>
            <w:tcBorders>
              <w:right w:val="double" w:sz="4" w:space="0" w:color="auto"/>
            </w:tcBorders>
            <w:vAlign w:val="center"/>
          </w:tcPr>
          <w:p w14:paraId="22100B27" w14:textId="2DBF235F" w:rsidR="003E5FE7" w:rsidRDefault="00B00ECC" w:rsidP="007919AF">
            <w:pPr>
              <w:jc w:val="center"/>
              <w:rPr>
                <w:rFonts w:ascii="標楷體" w:hAnsi="標楷體"/>
              </w:rPr>
            </w:pPr>
            <w:r>
              <w:rPr>
                <w:rFonts w:ascii="標楷體" w:hAnsi="標楷體" w:hint="eastAsia"/>
              </w:rPr>
              <w:t>停車費是否依契約規定收費（1</w:t>
            </w:r>
            <w:r w:rsidR="00FF0B13">
              <w:rPr>
                <w:rFonts w:ascii="標楷體" w:hAnsi="標楷體"/>
              </w:rPr>
              <w:t>0</w:t>
            </w:r>
            <w:r>
              <w:rPr>
                <w:rFonts w:ascii="標楷體" w:hAnsi="標楷體" w:hint="eastAsia"/>
              </w:rPr>
              <w:t>分）</w:t>
            </w:r>
          </w:p>
        </w:tc>
        <w:tc>
          <w:tcPr>
            <w:tcW w:w="2410" w:type="dxa"/>
            <w:tcBorders>
              <w:left w:val="double" w:sz="4" w:space="0" w:color="auto"/>
              <w:right w:val="double" w:sz="4" w:space="0" w:color="auto"/>
            </w:tcBorders>
            <w:vAlign w:val="center"/>
          </w:tcPr>
          <w:p w14:paraId="5C8899DA" w14:textId="77777777" w:rsidR="003E5FE7" w:rsidRDefault="003E5FE7" w:rsidP="007919AF">
            <w:pPr>
              <w:jc w:val="center"/>
              <w:rPr>
                <w:rFonts w:ascii="標楷體" w:hAnsi="標楷體"/>
              </w:rPr>
            </w:pPr>
          </w:p>
        </w:tc>
        <w:tc>
          <w:tcPr>
            <w:tcW w:w="2410" w:type="dxa"/>
            <w:tcBorders>
              <w:left w:val="double" w:sz="4" w:space="0" w:color="auto"/>
            </w:tcBorders>
            <w:vAlign w:val="center"/>
          </w:tcPr>
          <w:p w14:paraId="7F83335B" w14:textId="77777777" w:rsidR="003E5FE7" w:rsidRDefault="003E5FE7" w:rsidP="007919AF">
            <w:pPr>
              <w:jc w:val="center"/>
              <w:rPr>
                <w:rFonts w:ascii="標楷體" w:hAnsi="標楷體"/>
              </w:rPr>
            </w:pPr>
          </w:p>
        </w:tc>
        <w:tc>
          <w:tcPr>
            <w:tcW w:w="2268" w:type="dxa"/>
            <w:tcBorders>
              <w:left w:val="double" w:sz="4" w:space="0" w:color="auto"/>
            </w:tcBorders>
            <w:vAlign w:val="center"/>
          </w:tcPr>
          <w:p w14:paraId="6756313A" w14:textId="77777777" w:rsidR="003E5FE7" w:rsidRDefault="003E5FE7" w:rsidP="007919AF">
            <w:pPr>
              <w:jc w:val="center"/>
              <w:rPr>
                <w:rFonts w:ascii="標楷體" w:hAnsi="標楷體"/>
              </w:rPr>
            </w:pPr>
          </w:p>
        </w:tc>
      </w:tr>
      <w:tr w:rsidR="003E5FE7" w14:paraId="49CB7173" w14:textId="77777777" w:rsidTr="00EB51BC">
        <w:trPr>
          <w:trHeight w:val="801"/>
        </w:trPr>
        <w:tc>
          <w:tcPr>
            <w:tcW w:w="2410" w:type="dxa"/>
            <w:tcBorders>
              <w:right w:val="double" w:sz="4" w:space="0" w:color="auto"/>
            </w:tcBorders>
            <w:vAlign w:val="center"/>
          </w:tcPr>
          <w:p w14:paraId="7C40AA4F" w14:textId="77777777" w:rsidR="003E5FE7" w:rsidRDefault="003E5FE7" w:rsidP="007919AF">
            <w:pPr>
              <w:jc w:val="center"/>
              <w:rPr>
                <w:rFonts w:ascii="標楷體" w:hAnsi="標楷體"/>
              </w:rPr>
            </w:pPr>
            <w:r>
              <w:rPr>
                <w:rFonts w:ascii="標楷體" w:hAnsi="標楷體" w:hint="eastAsia"/>
              </w:rPr>
              <w:t>配合航站政策事項（10分）</w:t>
            </w:r>
          </w:p>
        </w:tc>
        <w:tc>
          <w:tcPr>
            <w:tcW w:w="2410" w:type="dxa"/>
            <w:tcBorders>
              <w:left w:val="double" w:sz="4" w:space="0" w:color="auto"/>
              <w:right w:val="double" w:sz="4" w:space="0" w:color="auto"/>
            </w:tcBorders>
            <w:vAlign w:val="center"/>
          </w:tcPr>
          <w:p w14:paraId="57D289EA" w14:textId="77777777" w:rsidR="003E5FE7" w:rsidRDefault="003E5FE7" w:rsidP="007919AF">
            <w:pPr>
              <w:jc w:val="center"/>
              <w:rPr>
                <w:rFonts w:ascii="標楷體" w:hAnsi="標楷體"/>
              </w:rPr>
            </w:pPr>
          </w:p>
        </w:tc>
        <w:tc>
          <w:tcPr>
            <w:tcW w:w="2410" w:type="dxa"/>
            <w:tcBorders>
              <w:left w:val="double" w:sz="4" w:space="0" w:color="auto"/>
            </w:tcBorders>
            <w:vAlign w:val="center"/>
          </w:tcPr>
          <w:p w14:paraId="4301C188" w14:textId="77777777" w:rsidR="003E5FE7" w:rsidRDefault="003E5FE7" w:rsidP="007919AF">
            <w:pPr>
              <w:jc w:val="center"/>
              <w:rPr>
                <w:rFonts w:ascii="標楷體" w:hAnsi="標楷體"/>
              </w:rPr>
            </w:pPr>
          </w:p>
        </w:tc>
        <w:tc>
          <w:tcPr>
            <w:tcW w:w="2268" w:type="dxa"/>
            <w:tcBorders>
              <w:left w:val="double" w:sz="4" w:space="0" w:color="auto"/>
            </w:tcBorders>
            <w:vAlign w:val="center"/>
          </w:tcPr>
          <w:p w14:paraId="356A4AFC" w14:textId="77777777" w:rsidR="003E5FE7" w:rsidRDefault="003E5FE7" w:rsidP="007919AF">
            <w:pPr>
              <w:jc w:val="center"/>
              <w:rPr>
                <w:rFonts w:ascii="標楷體" w:hAnsi="標楷體"/>
              </w:rPr>
            </w:pPr>
          </w:p>
        </w:tc>
      </w:tr>
      <w:tr w:rsidR="003E5FE7" w14:paraId="5D912C0E" w14:textId="77777777" w:rsidTr="00EB51BC">
        <w:trPr>
          <w:trHeight w:val="698"/>
        </w:trPr>
        <w:tc>
          <w:tcPr>
            <w:tcW w:w="2410" w:type="dxa"/>
            <w:tcBorders>
              <w:right w:val="double" w:sz="4" w:space="0" w:color="auto"/>
            </w:tcBorders>
            <w:vAlign w:val="center"/>
          </w:tcPr>
          <w:p w14:paraId="1CCC22B2" w14:textId="0365D6A6" w:rsidR="007919AF" w:rsidRDefault="003E5FE7" w:rsidP="007919AF">
            <w:pPr>
              <w:jc w:val="center"/>
              <w:rPr>
                <w:rFonts w:ascii="標楷體" w:hAnsi="標楷體"/>
              </w:rPr>
            </w:pPr>
            <w:r>
              <w:rPr>
                <w:rFonts w:ascii="標楷體" w:hAnsi="標楷體" w:hint="eastAsia"/>
              </w:rPr>
              <w:t>旅客</w:t>
            </w:r>
            <w:r w:rsidR="00FD2F0E">
              <w:rPr>
                <w:rFonts w:ascii="標楷體" w:hAnsi="標楷體" w:hint="eastAsia"/>
              </w:rPr>
              <w:t>反映</w:t>
            </w:r>
            <w:r>
              <w:rPr>
                <w:rFonts w:ascii="標楷體" w:hAnsi="標楷體" w:hint="eastAsia"/>
              </w:rPr>
              <w:t>事項之處</w:t>
            </w:r>
          </w:p>
          <w:p w14:paraId="5E5BB8F0" w14:textId="77777777" w:rsidR="003E5FE7" w:rsidRDefault="003E5FE7" w:rsidP="007919AF">
            <w:pPr>
              <w:ind w:leftChars="-200" w:left="-560"/>
              <w:jc w:val="center"/>
              <w:rPr>
                <w:rFonts w:ascii="標楷體" w:hAnsi="標楷體"/>
              </w:rPr>
            </w:pPr>
            <w:r>
              <w:rPr>
                <w:rFonts w:ascii="標楷體" w:hAnsi="標楷體" w:hint="eastAsia"/>
              </w:rPr>
              <w:t>理</w:t>
            </w:r>
            <w:r w:rsidR="00EB51BC">
              <w:rPr>
                <w:rFonts w:ascii="標楷體" w:hAnsi="標楷體" w:hint="eastAsia"/>
              </w:rPr>
              <w:t xml:space="preserve"> </w:t>
            </w:r>
            <w:r>
              <w:rPr>
                <w:rFonts w:ascii="標楷體" w:hAnsi="標楷體" w:hint="eastAsia"/>
              </w:rPr>
              <w:t>（</w:t>
            </w:r>
            <w:r w:rsidR="00EB51BC">
              <w:rPr>
                <w:rFonts w:ascii="標楷體" w:hAnsi="標楷體" w:hint="eastAsia"/>
              </w:rPr>
              <w:t>20</w:t>
            </w:r>
            <w:r>
              <w:rPr>
                <w:rFonts w:ascii="標楷體" w:hAnsi="標楷體" w:hint="eastAsia"/>
              </w:rPr>
              <w:t>分）</w:t>
            </w:r>
          </w:p>
        </w:tc>
        <w:tc>
          <w:tcPr>
            <w:tcW w:w="2410" w:type="dxa"/>
            <w:tcBorders>
              <w:left w:val="double" w:sz="4" w:space="0" w:color="auto"/>
              <w:right w:val="double" w:sz="4" w:space="0" w:color="auto"/>
            </w:tcBorders>
            <w:vAlign w:val="center"/>
          </w:tcPr>
          <w:p w14:paraId="7FD2CAD1" w14:textId="77777777" w:rsidR="003E5FE7" w:rsidRDefault="003E5FE7" w:rsidP="007919AF">
            <w:pPr>
              <w:jc w:val="center"/>
              <w:rPr>
                <w:rFonts w:ascii="標楷體" w:hAnsi="標楷體"/>
              </w:rPr>
            </w:pPr>
          </w:p>
        </w:tc>
        <w:tc>
          <w:tcPr>
            <w:tcW w:w="2410" w:type="dxa"/>
            <w:tcBorders>
              <w:left w:val="double" w:sz="4" w:space="0" w:color="auto"/>
            </w:tcBorders>
            <w:vAlign w:val="center"/>
          </w:tcPr>
          <w:p w14:paraId="54BBA8E3" w14:textId="77777777" w:rsidR="003E5FE7" w:rsidRDefault="003E5FE7" w:rsidP="007919AF">
            <w:pPr>
              <w:jc w:val="center"/>
              <w:rPr>
                <w:rFonts w:ascii="標楷體" w:hAnsi="標楷體"/>
              </w:rPr>
            </w:pPr>
          </w:p>
        </w:tc>
        <w:tc>
          <w:tcPr>
            <w:tcW w:w="2268" w:type="dxa"/>
            <w:tcBorders>
              <w:left w:val="double" w:sz="4" w:space="0" w:color="auto"/>
            </w:tcBorders>
            <w:vAlign w:val="center"/>
          </w:tcPr>
          <w:p w14:paraId="3E4AFB22" w14:textId="77777777" w:rsidR="003E5FE7" w:rsidRDefault="003E5FE7" w:rsidP="007919AF">
            <w:pPr>
              <w:jc w:val="center"/>
              <w:rPr>
                <w:rFonts w:ascii="標楷體" w:hAnsi="標楷體"/>
              </w:rPr>
            </w:pPr>
          </w:p>
        </w:tc>
      </w:tr>
      <w:tr w:rsidR="003E5FE7" w14:paraId="135190CE" w14:textId="77777777" w:rsidTr="00EB51BC">
        <w:trPr>
          <w:trHeight w:val="795"/>
        </w:trPr>
        <w:tc>
          <w:tcPr>
            <w:tcW w:w="2410" w:type="dxa"/>
            <w:tcBorders>
              <w:right w:val="double" w:sz="4" w:space="0" w:color="auto"/>
            </w:tcBorders>
            <w:vAlign w:val="center"/>
          </w:tcPr>
          <w:p w14:paraId="2553F3B9" w14:textId="0AB8E101" w:rsidR="003E5FE7" w:rsidRDefault="003E5FE7" w:rsidP="007919AF">
            <w:pPr>
              <w:jc w:val="center"/>
              <w:rPr>
                <w:rFonts w:ascii="標楷體" w:hAnsi="標楷體"/>
              </w:rPr>
            </w:pPr>
            <w:r>
              <w:rPr>
                <w:rFonts w:ascii="標楷體" w:hAnsi="標楷體" w:hint="eastAsia"/>
              </w:rPr>
              <w:t>房屋土地面積使用</w:t>
            </w:r>
            <w:r w:rsidR="00FF23B3">
              <w:rPr>
                <w:rFonts w:ascii="標楷體" w:hAnsi="標楷體" w:hint="eastAsia"/>
              </w:rPr>
              <w:t>情況</w:t>
            </w:r>
            <w:r>
              <w:rPr>
                <w:rFonts w:ascii="標楷體" w:hAnsi="標楷體" w:hint="eastAsia"/>
              </w:rPr>
              <w:t>（</w:t>
            </w:r>
            <w:r w:rsidR="00FD2F0E">
              <w:rPr>
                <w:rFonts w:ascii="標楷體" w:hAnsi="標楷體" w:hint="eastAsia"/>
              </w:rPr>
              <w:t>10</w:t>
            </w:r>
            <w:r>
              <w:rPr>
                <w:rFonts w:ascii="標楷體" w:hAnsi="標楷體" w:hint="eastAsia"/>
              </w:rPr>
              <w:t>分）</w:t>
            </w:r>
          </w:p>
        </w:tc>
        <w:tc>
          <w:tcPr>
            <w:tcW w:w="2410" w:type="dxa"/>
            <w:tcBorders>
              <w:left w:val="double" w:sz="4" w:space="0" w:color="auto"/>
              <w:right w:val="double" w:sz="4" w:space="0" w:color="auto"/>
            </w:tcBorders>
            <w:vAlign w:val="center"/>
          </w:tcPr>
          <w:p w14:paraId="20B9C37F" w14:textId="77777777" w:rsidR="003E5FE7" w:rsidRDefault="003E5FE7" w:rsidP="007919AF">
            <w:pPr>
              <w:jc w:val="center"/>
              <w:rPr>
                <w:rFonts w:ascii="標楷體" w:hAnsi="標楷體"/>
              </w:rPr>
            </w:pPr>
          </w:p>
        </w:tc>
        <w:tc>
          <w:tcPr>
            <w:tcW w:w="2410" w:type="dxa"/>
            <w:tcBorders>
              <w:left w:val="double" w:sz="4" w:space="0" w:color="auto"/>
            </w:tcBorders>
            <w:vAlign w:val="center"/>
          </w:tcPr>
          <w:p w14:paraId="118D96F6" w14:textId="77777777" w:rsidR="003E5FE7" w:rsidRDefault="003E5FE7" w:rsidP="007919AF">
            <w:pPr>
              <w:jc w:val="center"/>
              <w:rPr>
                <w:rFonts w:ascii="標楷體" w:hAnsi="標楷體"/>
              </w:rPr>
            </w:pPr>
          </w:p>
        </w:tc>
        <w:tc>
          <w:tcPr>
            <w:tcW w:w="2268" w:type="dxa"/>
            <w:tcBorders>
              <w:left w:val="double" w:sz="4" w:space="0" w:color="auto"/>
            </w:tcBorders>
            <w:vAlign w:val="center"/>
          </w:tcPr>
          <w:p w14:paraId="7FE51B34" w14:textId="77777777" w:rsidR="003E5FE7" w:rsidRDefault="003E5FE7" w:rsidP="007919AF">
            <w:pPr>
              <w:jc w:val="center"/>
              <w:rPr>
                <w:rFonts w:ascii="標楷體" w:hAnsi="標楷體"/>
              </w:rPr>
            </w:pPr>
          </w:p>
        </w:tc>
      </w:tr>
      <w:tr w:rsidR="003E5FE7" w14:paraId="34CFC458" w14:textId="77777777" w:rsidTr="00EB51BC">
        <w:trPr>
          <w:trHeight w:val="877"/>
        </w:trPr>
        <w:tc>
          <w:tcPr>
            <w:tcW w:w="2410" w:type="dxa"/>
            <w:tcBorders>
              <w:right w:val="double" w:sz="4" w:space="0" w:color="auto"/>
            </w:tcBorders>
            <w:vAlign w:val="center"/>
          </w:tcPr>
          <w:p w14:paraId="3B2CEC81" w14:textId="77777777" w:rsidR="003E5FE7" w:rsidRDefault="003E5FE7" w:rsidP="007919AF">
            <w:pPr>
              <w:jc w:val="center"/>
              <w:rPr>
                <w:rFonts w:ascii="標楷體" w:hAnsi="標楷體"/>
              </w:rPr>
            </w:pPr>
            <w:r>
              <w:rPr>
                <w:rFonts w:ascii="標楷體" w:hAnsi="標楷體" w:hint="eastAsia"/>
              </w:rPr>
              <w:t>檢查發票</w:t>
            </w:r>
            <w:r w:rsidR="00EB51BC">
              <w:rPr>
                <w:rFonts w:ascii="標楷體" w:hAnsi="標楷體" w:hint="eastAsia"/>
              </w:rPr>
              <w:t>及</w:t>
            </w:r>
            <w:r>
              <w:rPr>
                <w:rFonts w:ascii="標楷體" w:hAnsi="標楷體" w:hint="eastAsia"/>
              </w:rPr>
              <w:t>號碼</w:t>
            </w:r>
          </w:p>
          <w:p w14:paraId="4579D725" w14:textId="77777777" w:rsidR="00EB51BC" w:rsidRDefault="00EB51BC" w:rsidP="007919AF">
            <w:pPr>
              <w:jc w:val="center"/>
              <w:rPr>
                <w:rFonts w:ascii="標楷體" w:hAnsi="標楷體"/>
              </w:rPr>
            </w:pPr>
            <w:r>
              <w:rPr>
                <w:rFonts w:ascii="標楷體" w:hAnsi="標楷體" w:hint="eastAsia"/>
              </w:rPr>
              <w:t>（</w:t>
            </w:r>
            <w:r w:rsidR="004760B0">
              <w:rPr>
                <w:rFonts w:ascii="標楷體" w:hAnsi="標楷體" w:hint="eastAsia"/>
              </w:rPr>
              <w:t>5</w:t>
            </w:r>
            <w:r>
              <w:rPr>
                <w:rFonts w:ascii="標楷體" w:hAnsi="標楷體" w:hint="eastAsia"/>
              </w:rPr>
              <w:t>分）</w:t>
            </w:r>
          </w:p>
        </w:tc>
        <w:tc>
          <w:tcPr>
            <w:tcW w:w="2410" w:type="dxa"/>
            <w:tcBorders>
              <w:left w:val="double" w:sz="4" w:space="0" w:color="auto"/>
              <w:right w:val="double" w:sz="4" w:space="0" w:color="auto"/>
            </w:tcBorders>
            <w:vAlign w:val="center"/>
          </w:tcPr>
          <w:p w14:paraId="6E3F8ED0" w14:textId="77777777" w:rsidR="003E5FE7" w:rsidRDefault="003E5FE7" w:rsidP="007919AF">
            <w:pPr>
              <w:jc w:val="center"/>
              <w:rPr>
                <w:rFonts w:ascii="標楷體" w:hAnsi="標楷體"/>
              </w:rPr>
            </w:pPr>
          </w:p>
        </w:tc>
        <w:tc>
          <w:tcPr>
            <w:tcW w:w="2410" w:type="dxa"/>
            <w:tcBorders>
              <w:left w:val="double" w:sz="4" w:space="0" w:color="auto"/>
            </w:tcBorders>
            <w:vAlign w:val="center"/>
          </w:tcPr>
          <w:p w14:paraId="1756C2BE" w14:textId="77777777" w:rsidR="003E5FE7" w:rsidRDefault="003E5FE7" w:rsidP="007919AF">
            <w:pPr>
              <w:jc w:val="center"/>
              <w:rPr>
                <w:rFonts w:ascii="標楷體" w:hAnsi="標楷體"/>
              </w:rPr>
            </w:pPr>
          </w:p>
        </w:tc>
        <w:tc>
          <w:tcPr>
            <w:tcW w:w="2268" w:type="dxa"/>
            <w:tcBorders>
              <w:left w:val="double" w:sz="4" w:space="0" w:color="auto"/>
            </w:tcBorders>
            <w:vAlign w:val="center"/>
          </w:tcPr>
          <w:p w14:paraId="7679AC31" w14:textId="77777777" w:rsidR="003E5FE7" w:rsidRDefault="003E5FE7" w:rsidP="007919AF">
            <w:pPr>
              <w:jc w:val="center"/>
              <w:rPr>
                <w:rFonts w:ascii="標楷體" w:hAnsi="標楷體"/>
              </w:rPr>
            </w:pPr>
          </w:p>
        </w:tc>
      </w:tr>
      <w:tr w:rsidR="003E5FE7" w14:paraId="123596CE" w14:textId="77777777" w:rsidTr="00EB51BC">
        <w:trPr>
          <w:cantSplit/>
          <w:trHeight w:val="962"/>
        </w:trPr>
        <w:tc>
          <w:tcPr>
            <w:tcW w:w="2410" w:type="dxa"/>
            <w:tcBorders>
              <w:top w:val="double" w:sz="4" w:space="0" w:color="auto"/>
              <w:right w:val="single" w:sz="8" w:space="0" w:color="auto"/>
            </w:tcBorders>
            <w:vAlign w:val="center"/>
          </w:tcPr>
          <w:p w14:paraId="21AC3737" w14:textId="77777777" w:rsidR="003E5FE7" w:rsidRDefault="003E5FE7">
            <w:pPr>
              <w:jc w:val="center"/>
              <w:rPr>
                <w:rFonts w:ascii="標楷體" w:hAnsi="標楷體"/>
              </w:rPr>
            </w:pPr>
            <w:r>
              <w:rPr>
                <w:rFonts w:ascii="標楷體" w:hAnsi="標楷體" w:hint="eastAsia"/>
              </w:rPr>
              <w:t>廠商</w:t>
            </w:r>
          </w:p>
          <w:p w14:paraId="66CF0B40" w14:textId="77777777" w:rsidR="003E5FE7" w:rsidRDefault="003E5FE7">
            <w:pPr>
              <w:jc w:val="center"/>
              <w:rPr>
                <w:rFonts w:ascii="標楷體" w:hAnsi="標楷體"/>
              </w:rPr>
            </w:pPr>
            <w:r>
              <w:rPr>
                <w:rFonts w:ascii="標楷體" w:hAnsi="標楷體" w:hint="eastAsia"/>
              </w:rPr>
              <w:t>被考核人簽名</w:t>
            </w:r>
          </w:p>
        </w:tc>
        <w:tc>
          <w:tcPr>
            <w:tcW w:w="7088" w:type="dxa"/>
            <w:gridSpan w:val="3"/>
            <w:tcBorders>
              <w:top w:val="double" w:sz="4" w:space="0" w:color="auto"/>
              <w:left w:val="single" w:sz="8" w:space="0" w:color="auto"/>
            </w:tcBorders>
            <w:vAlign w:val="center"/>
          </w:tcPr>
          <w:p w14:paraId="2FEF8106" w14:textId="77777777" w:rsidR="003E5FE7" w:rsidRDefault="003E5FE7">
            <w:pPr>
              <w:jc w:val="center"/>
              <w:rPr>
                <w:rFonts w:ascii="標楷體" w:hAnsi="標楷體"/>
              </w:rPr>
            </w:pPr>
          </w:p>
        </w:tc>
      </w:tr>
      <w:tr w:rsidR="003E5FE7" w14:paraId="294633DF" w14:textId="77777777" w:rsidTr="00EB51BC">
        <w:trPr>
          <w:cantSplit/>
          <w:trHeight w:val="734"/>
        </w:trPr>
        <w:tc>
          <w:tcPr>
            <w:tcW w:w="2410" w:type="dxa"/>
            <w:tcBorders>
              <w:right w:val="single" w:sz="8" w:space="0" w:color="auto"/>
            </w:tcBorders>
            <w:vAlign w:val="center"/>
          </w:tcPr>
          <w:p w14:paraId="2CE70539" w14:textId="77777777" w:rsidR="003E5FE7" w:rsidRDefault="003E5FE7">
            <w:pPr>
              <w:jc w:val="center"/>
              <w:rPr>
                <w:rFonts w:ascii="標楷體" w:hAnsi="標楷體"/>
              </w:rPr>
            </w:pPr>
            <w:r>
              <w:rPr>
                <w:rFonts w:ascii="標楷體" w:hAnsi="標楷體" w:hint="eastAsia"/>
              </w:rPr>
              <w:t>備註</w:t>
            </w:r>
          </w:p>
        </w:tc>
        <w:tc>
          <w:tcPr>
            <w:tcW w:w="7088" w:type="dxa"/>
            <w:gridSpan w:val="3"/>
            <w:tcBorders>
              <w:left w:val="single" w:sz="8" w:space="0" w:color="auto"/>
            </w:tcBorders>
            <w:vAlign w:val="center"/>
          </w:tcPr>
          <w:p w14:paraId="35C031E0" w14:textId="77777777" w:rsidR="003E5FE7" w:rsidRPr="003E5FE7" w:rsidRDefault="003E5FE7">
            <w:pPr>
              <w:jc w:val="both"/>
              <w:rPr>
                <w:rFonts w:ascii="標楷體" w:hAnsi="標楷體"/>
                <w:sz w:val="24"/>
                <w:szCs w:val="24"/>
              </w:rPr>
            </w:pPr>
            <w:r w:rsidRPr="003E5FE7">
              <w:rPr>
                <w:rFonts w:ascii="標楷體" w:hAnsi="標楷體" w:hint="eastAsia"/>
                <w:sz w:val="24"/>
                <w:szCs w:val="24"/>
              </w:rPr>
              <w:t>以『</w:t>
            </w:r>
            <w:r w:rsidRPr="003E5FE7">
              <w:rPr>
                <w:rFonts w:ascii="標楷體" w:hAnsi="標楷體" w:hint="eastAsia"/>
                <w:b/>
                <w:bCs/>
                <w:sz w:val="24"/>
                <w:szCs w:val="24"/>
              </w:rPr>
              <w:t>ˇ</w:t>
            </w:r>
            <w:r w:rsidRPr="003E5FE7">
              <w:rPr>
                <w:rFonts w:ascii="標楷體" w:hAnsi="標楷體" w:hint="eastAsia"/>
                <w:sz w:val="24"/>
                <w:szCs w:val="24"/>
              </w:rPr>
              <w:t>』符號代表註記是否符合本站與駐站各廠商簽訂之</w:t>
            </w:r>
            <w:r w:rsidR="00583552">
              <w:rPr>
                <w:rFonts w:ascii="標楷體" w:hAnsi="標楷體" w:hint="eastAsia"/>
                <w:sz w:val="24"/>
                <w:szCs w:val="24"/>
              </w:rPr>
              <w:t>契</w:t>
            </w:r>
            <w:r w:rsidRPr="003E5FE7">
              <w:rPr>
                <w:rFonts w:ascii="標楷體" w:hAnsi="標楷體" w:hint="eastAsia"/>
                <w:sz w:val="24"/>
                <w:szCs w:val="24"/>
              </w:rPr>
              <w:t>約規定。</w:t>
            </w:r>
          </w:p>
        </w:tc>
      </w:tr>
    </w:tbl>
    <w:p w14:paraId="0540AF28" w14:textId="77777777" w:rsidR="003E5FE7" w:rsidRDefault="003E5FE7" w:rsidP="00A47881">
      <w:pPr>
        <w:spacing w:beforeLines="50" w:before="190" w:afterLines="150" w:after="571"/>
        <w:rPr>
          <w:rFonts w:ascii="標楷體" w:hAnsi="標楷體"/>
          <w:szCs w:val="28"/>
        </w:rPr>
      </w:pPr>
      <w:r w:rsidRPr="005F21BE">
        <w:rPr>
          <w:rFonts w:ascii="標楷體" w:hAnsi="標楷體" w:hint="eastAsia"/>
          <w:szCs w:val="28"/>
        </w:rPr>
        <w:t>查核人：</w:t>
      </w:r>
    </w:p>
    <w:p w14:paraId="1D8C4D67" w14:textId="77777777" w:rsidR="00EB51BC" w:rsidRPr="00BC0502" w:rsidRDefault="00EB51BC" w:rsidP="00A47881">
      <w:pPr>
        <w:spacing w:beforeLines="50" w:before="190" w:afterLines="150" w:after="571"/>
        <w:rPr>
          <w:rFonts w:ascii="標楷體" w:hAnsi="標楷體"/>
          <w:szCs w:val="28"/>
        </w:rPr>
      </w:pPr>
    </w:p>
    <w:p w14:paraId="2A8220EA" w14:textId="77777777" w:rsidR="00263E6A" w:rsidRDefault="00263E6A" w:rsidP="00A47881">
      <w:pPr>
        <w:spacing w:before="360"/>
      </w:pPr>
    </w:p>
    <w:p w14:paraId="5D358932" w14:textId="1DC572BF" w:rsidR="009222A8" w:rsidRDefault="00DD5109" w:rsidP="00A47881">
      <w:pPr>
        <w:spacing w:before="360"/>
      </w:pPr>
      <w:r>
        <w:rPr>
          <w:rFonts w:hint="eastAsia"/>
        </w:rPr>
        <w:lastRenderedPageBreak/>
        <w:t>附件</w:t>
      </w:r>
      <w:r w:rsidR="00AD31EC">
        <w:t>2</w:t>
      </w:r>
    </w:p>
    <w:p w14:paraId="69DD3B59" w14:textId="4DF0DF0C" w:rsidR="009222A8" w:rsidRDefault="00AD31EC" w:rsidP="00FD2701">
      <w:pPr>
        <w:pStyle w:val="a3"/>
        <w:ind w:leftChars="-155" w:left="0" w:hangingChars="155" w:hanging="434"/>
      </w:pPr>
      <w:r>
        <w:rPr>
          <w:rFonts w:hint="eastAsia"/>
        </w:rPr>
        <w:t xml:space="preserve"> </w:t>
      </w:r>
      <w:r>
        <w:t xml:space="preserve">  </w:t>
      </w:r>
      <w:r w:rsidRPr="00F93869">
        <w:rPr>
          <w:noProof/>
        </w:rPr>
        <w:drawing>
          <wp:inline distT="0" distB="0" distL="0" distR="0" wp14:anchorId="4C99CC78" wp14:editId="60158B13">
            <wp:extent cx="5737860" cy="42367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7860" cy="4236720"/>
                    </a:xfrm>
                    <a:prstGeom prst="rect">
                      <a:avLst/>
                    </a:prstGeom>
                    <a:noFill/>
                    <a:ln>
                      <a:noFill/>
                    </a:ln>
                  </pic:spPr>
                </pic:pic>
              </a:graphicData>
            </a:graphic>
          </wp:inline>
        </w:drawing>
      </w:r>
    </w:p>
    <w:p w14:paraId="673AACA8" w14:textId="77777777" w:rsidR="00BA2939" w:rsidRDefault="00BA2939" w:rsidP="00FD2701">
      <w:pPr>
        <w:pStyle w:val="a3"/>
        <w:ind w:leftChars="-155" w:left="0" w:hangingChars="155" w:hanging="434"/>
      </w:pPr>
    </w:p>
    <w:p w14:paraId="50FE9560" w14:textId="29117532" w:rsidR="00BA2939" w:rsidRDefault="00AD31EC" w:rsidP="00AD31EC">
      <w:pPr>
        <w:pStyle w:val="a3"/>
        <w:ind w:leftChars="-200" w:left="-560" w:firstLineChars="200" w:firstLine="560"/>
      </w:pPr>
      <w:r>
        <w:rPr>
          <w:rFonts w:hint="eastAsia"/>
        </w:rPr>
        <w:t>附件</w:t>
      </w:r>
      <w:r w:rsidR="00CD6683">
        <w:t>3</w:t>
      </w:r>
    </w:p>
    <w:p w14:paraId="51B576BD" w14:textId="480419DB" w:rsidR="00BA2939" w:rsidRDefault="00AD31EC" w:rsidP="00FD2701">
      <w:pPr>
        <w:pStyle w:val="a3"/>
        <w:ind w:leftChars="-155" w:left="0" w:hangingChars="155" w:hanging="434"/>
      </w:pPr>
      <w:r>
        <w:rPr>
          <w:rFonts w:hint="eastAsia"/>
        </w:rPr>
        <w:t xml:space="preserve"> </w:t>
      </w:r>
      <w:r w:rsidRPr="00690AF9">
        <w:rPr>
          <w:noProof/>
        </w:rPr>
        <w:drawing>
          <wp:inline distT="0" distB="0" distL="0" distR="0" wp14:anchorId="55AF0200" wp14:editId="1A0D0BA5">
            <wp:extent cx="6286500" cy="36576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0" cy="3657600"/>
                    </a:xfrm>
                    <a:prstGeom prst="rect">
                      <a:avLst/>
                    </a:prstGeom>
                    <a:noFill/>
                    <a:ln>
                      <a:noFill/>
                    </a:ln>
                  </pic:spPr>
                </pic:pic>
              </a:graphicData>
            </a:graphic>
          </wp:inline>
        </w:drawing>
      </w:r>
    </w:p>
    <w:p w14:paraId="39991BF5" w14:textId="3B5AEAB7" w:rsidR="00BA2939" w:rsidRDefault="009A5D10" w:rsidP="00FD2701">
      <w:pPr>
        <w:pStyle w:val="a3"/>
        <w:ind w:leftChars="-155" w:left="0" w:hangingChars="155" w:hanging="434"/>
      </w:pPr>
      <w:r>
        <w:rPr>
          <w:rFonts w:hint="eastAsia"/>
        </w:rPr>
        <w:lastRenderedPageBreak/>
        <w:t xml:space="preserve"> </w:t>
      </w:r>
      <w:r>
        <w:t xml:space="preserve">  </w:t>
      </w:r>
      <w:r>
        <w:rPr>
          <w:rFonts w:hint="eastAsia"/>
        </w:rPr>
        <w:t>附件</w:t>
      </w:r>
      <w:r>
        <w:t>4</w:t>
      </w:r>
    </w:p>
    <w:p w14:paraId="35C6A1FE" w14:textId="3AC8B83B" w:rsidR="009B6331" w:rsidRDefault="009B6331" w:rsidP="009B6331">
      <w:pPr>
        <w:spacing w:after="240"/>
        <w:jc w:val="center"/>
      </w:pPr>
      <w:bookmarkStart w:id="1" w:name="OLE_LINK33"/>
      <w:bookmarkStart w:id="2" w:name="OLE_LINK34"/>
      <w:r>
        <w:rPr>
          <w:sz w:val="32"/>
        </w:rPr>
        <w:t>臺東航空站</w:t>
      </w:r>
      <w:bookmarkStart w:id="3" w:name="OLE_LINK31"/>
      <w:bookmarkStart w:id="4" w:name="OLE_LINK32"/>
      <w:bookmarkEnd w:id="1"/>
      <w:bookmarkEnd w:id="2"/>
      <w:r>
        <w:rPr>
          <w:sz w:val="32"/>
        </w:rPr>
        <w:t>計時收費停車場管理與收費須知</w:t>
      </w:r>
      <w:bookmarkEnd w:id="3"/>
      <w:bookmarkEnd w:id="4"/>
    </w:p>
    <w:p w14:paraId="2EBCF636" w14:textId="32D482FE" w:rsidR="009B6331" w:rsidRDefault="009B6331" w:rsidP="009B6331">
      <w:pPr>
        <w:widowControl/>
        <w:tabs>
          <w:tab w:val="left" w:pos="480"/>
        </w:tabs>
        <w:suppressAutoHyphens/>
        <w:autoSpaceDN w:val="0"/>
        <w:spacing w:line="240" w:lineRule="auto"/>
        <w:rPr>
          <w:rFonts w:ascii="標楷體" w:hAnsi="標楷體"/>
        </w:rPr>
      </w:pPr>
      <w:bookmarkStart w:id="5" w:name="OLE_LINK37"/>
      <w:bookmarkStart w:id="6" w:name="OLE_LINK38"/>
      <w:bookmarkStart w:id="7" w:name="OLE_LINK39"/>
      <w:r>
        <w:rPr>
          <w:rFonts w:ascii="標楷體" w:hAnsi="標楷體" w:hint="eastAsia"/>
        </w:rPr>
        <w:t>一、</w:t>
      </w:r>
      <w:r w:rsidRPr="009B6331">
        <w:rPr>
          <w:rFonts w:ascii="標楷體" w:hAnsi="標楷體"/>
        </w:rPr>
        <w:t>臺東航空站(以下簡稱本站)共有</w:t>
      </w:r>
      <w:bookmarkStart w:id="8" w:name="OLE_LINK35"/>
      <w:bookmarkStart w:id="9" w:name="OLE_LINK36"/>
      <w:r w:rsidRPr="009B6331">
        <w:rPr>
          <w:rFonts w:ascii="標楷體" w:hAnsi="標楷體"/>
        </w:rPr>
        <w:t>計時收費停車場</w:t>
      </w:r>
      <w:bookmarkEnd w:id="8"/>
      <w:bookmarkEnd w:id="9"/>
      <w:r w:rsidRPr="009B6331">
        <w:rPr>
          <w:rFonts w:ascii="標楷體" w:hAnsi="標楷體"/>
        </w:rPr>
        <w:t>、航空站專用停車場、</w:t>
      </w:r>
    </w:p>
    <w:p w14:paraId="04382216" w14:textId="41463C27" w:rsidR="009B6331" w:rsidRDefault="009B6331" w:rsidP="009B6331">
      <w:pPr>
        <w:widowControl/>
        <w:tabs>
          <w:tab w:val="left" w:pos="480"/>
        </w:tabs>
        <w:suppressAutoHyphens/>
        <w:autoSpaceDN w:val="0"/>
        <w:spacing w:line="240" w:lineRule="auto"/>
        <w:ind w:leftChars="-70" w:left="-196"/>
        <w:rPr>
          <w:rFonts w:ascii="標楷體" w:hAnsi="標楷體"/>
        </w:rPr>
      </w:pPr>
      <w:r>
        <w:rPr>
          <w:rFonts w:ascii="標楷體" w:hAnsi="標楷體" w:hint="eastAsia"/>
        </w:rPr>
        <w:t xml:space="preserve">     </w:t>
      </w:r>
      <w:r w:rsidRPr="009B6331">
        <w:rPr>
          <w:rFonts w:ascii="標楷體" w:hAnsi="標楷體"/>
        </w:rPr>
        <w:t>駐站單位停車場</w:t>
      </w:r>
      <w:r>
        <w:rPr>
          <w:rFonts w:ascii="標楷體" w:hAnsi="標楷體"/>
        </w:rPr>
        <w:t>及計程車停車場等四處停車場。</w:t>
      </w:r>
      <w:bookmarkEnd w:id="5"/>
      <w:bookmarkEnd w:id="6"/>
      <w:bookmarkEnd w:id="7"/>
    </w:p>
    <w:p w14:paraId="563A1D0B" w14:textId="77777777" w:rsidR="009B6331" w:rsidRDefault="009B6331" w:rsidP="009B6331">
      <w:pPr>
        <w:widowControl/>
        <w:tabs>
          <w:tab w:val="left" w:pos="480"/>
        </w:tabs>
        <w:suppressAutoHyphens/>
        <w:autoSpaceDN w:val="0"/>
        <w:spacing w:line="240" w:lineRule="auto"/>
        <w:rPr>
          <w:rFonts w:ascii="標楷體" w:hAnsi="標楷體"/>
        </w:rPr>
      </w:pPr>
      <w:r>
        <w:rPr>
          <w:rFonts w:ascii="標楷體" w:hAnsi="標楷體" w:hint="eastAsia"/>
        </w:rPr>
        <w:t>二、</w:t>
      </w:r>
      <w:r w:rsidRPr="009B6331">
        <w:rPr>
          <w:rFonts w:ascii="標楷體" w:hAnsi="標楷體"/>
        </w:rPr>
        <w:t>本站僅提供停放車輛之場地不負保管責任,如有遺失或損壞情事均由車</w:t>
      </w:r>
    </w:p>
    <w:p w14:paraId="707930CE" w14:textId="55E506D8" w:rsidR="009B6331" w:rsidRDefault="009B6331" w:rsidP="009B6331">
      <w:pPr>
        <w:widowControl/>
        <w:tabs>
          <w:tab w:val="left" w:pos="480"/>
        </w:tabs>
        <w:suppressAutoHyphens/>
        <w:autoSpaceDN w:val="0"/>
        <w:spacing w:line="240" w:lineRule="auto"/>
        <w:rPr>
          <w:rFonts w:ascii="標楷體" w:hAnsi="標楷體"/>
        </w:rPr>
      </w:pPr>
      <w:r>
        <w:rPr>
          <w:rFonts w:ascii="標楷體" w:hAnsi="標楷體" w:hint="eastAsia"/>
        </w:rPr>
        <w:t xml:space="preserve">    </w:t>
      </w:r>
      <w:r w:rsidRPr="009B6331">
        <w:rPr>
          <w:rFonts w:ascii="標楷體" w:hAnsi="標楷體"/>
        </w:rPr>
        <w:t>主自行負責,至於</w:t>
      </w:r>
      <w:r>
        <w:rPr>
          <w:rFonts w:ascii="標楷體" w:hAnsi="標楷體"/>
        </w:rPr>
        <w:t>因停車損壞場內設備(施)車主應負賠償之責。</w:t>
      </w:r>
    </w:p>
    <w:p w14:paraId="74523B67" w14:textId="3A28B770" w:rsidR="009B6331" w:rsidRDefault="009B6331" w:rsidP="009B6331">
      <w:pPr>
        <w:widowControl/>
        <w:tabs>
          <w:tab w:val="left" w:pos="480"/>
        </w:tabs>
        <w:suppressAutoHyphens/>
        <w:autoSpaceDN w:val="0"/>
        <w:spacing w:line="240" w:lineRule="auto"/>
        <w:rPr>
          <w:rFonts w:ascii="標楷體" w:hAnsi="標楷體"/>
        </w:rPr>
      </w:pPr>
      <w:r>
        <w:rPr>
          <w:rFonts w:ascii="標楷體" w:hAnsi="標楷體" w:hint="eastAsia"/>
        </w:rPr>
        <w:t>三、</w:t>
      </w:r>
      <w:r>
        <w:rPr>
          <w:rFonts w:ascii="標楷體" w:hAnsi="標楷體"/>
        </w:rPr>
        <w:t>下列車輛免收停車費：</w:t>
      </w:r>
    </w:p>
    <w:p w14:paraId="11BDE644" w14:textId="77777777" w:rsidR="009B6331" w:rsidRDefault="009B6331" w:rsidP="009B6331">
      <w:pPr>
        <w:ind w:left="960" w:hanging="720"/>
        <w:rPr>
          <w:rFonts w:ascii="標楷體" w:hAnsi="標楷體"/>
        </w:rPr>
      </w:pPr>
      <w:r>
        <w:rPr>
          <w:rFonts w:ascii="標楷體" w:hAnsi="標楷體"/>
        </w:rPr>
        <w:t>（一）消防、救護及駐華使領館之車輛。</w:t>
      </w:r>
    </w:p>
    <w:p w14:paraId="3D377E51" w14:textId="77777777" w:rsidR="009B6331" w:rsidRDefault="009B6331" w:rsidP="009B6331">
      <w:pPr>
        <w:ind w:left="960" w:hanging="720"/>
        <w:rPr>
          <w:rFonts w:ascii="標楷體" w:hAnsi="標楷體"/>
        </w:rPr>
      </w:pPr>
      <w:r>
        <w:rPr>
          <w:rFonts w:ascii="標楷體" w:hAnsi="標楷體"/>
        </w:rPr>
        <w:t>（二）執行或應邀至本站洽公之車輛。</w:t>
      </w:r>
    </w:p>
    <w:p w14:paraId="14F5CB6F" w14:textId="77777777" w:rsidR="009B6331" w:rsidRDefault="009B6331" w:rsidP="009B6331">
      <w:pPr>
        <w:ind w:left="960" w:hanging="720"/>
        <w:rPr>
          <w:rFonts w:ascii="標楷體" w:hAnsi="標楷體"/>
        </w:rPr>
      </w:pPr>
      <w:r>
        <w:rPr>
          <w:rFonts w:ascii="標楷體" w:hAnsi="標楷體"/>
        </w:rPr>
        <w:t>（三）領有各機構核發公務停車證之車輛。</w:t>
      </w:r>
    </w:p>
    <w:p w14:paraId="5F436E8E" w14:textId="77777777" w:rsidR="0037389F" w:rsidRDefault="009B6331" w:rsidP="009B6331">
      <w:pPr>
        <w:ind w:left="960" w:hanging="720"/>
        <w:rPr>
          <w:rFonts w:ascii="標楷體" w:hAnsi="標楷體"/>
        </w:rPr>
      </w:pPr>
      <w:r>
        <w:rPr>
          <w:rFonts w:ascii="標楷體" w:hAnsi="標楷體"/>
        </w:rPr>
        <w:t>（四）身心障礙者自行駕駛之車輛（應具備本人之駕照、行照及身心障礙</w:t>
      </w:r>
    </w:p>
    <w:p w14:paraId="75A7A64C" w14:textId="77777777" w:rsidR="0037389F" w:rsidRDefault="0037389F" w:rsidP="0037389F">
      <w:pPr>
        <w:ind w:left="493" w:hanging="720"/>
        <w:rPr>
          <w:rFonts w:ascii="標楷體" w:hAnsi="標楷體"/>
        </w:rPr>
      </w:pPr>
      <w:r>
        <w:rPr>
          <w:rFonts w:ascii="標楷體" w:hAnsi="標楷體" w:hint="eastAsia"/>
        </w:rPr>
        <w:t xml:space="preserve">         </w:t>
      </w:r>
      <w:r w:rsidR="009B6331">
        <w:rPr>
          <w:rFonts w:ascii="標楷體" w:hAnsi="標楷體"/>
        </w:rPr>
        <w:t>手冊），或由家屬、必要陪伴人載送身心障礙者本人時之車輛（應</w:t>
      </w:r>
    </w:p>
    <w:p w14:paraId="348A2B48" w14:textId="6C5057EA" w:rsidR="009B6331" w:rsidRDefault="0037389F" w:rsidP="0037389F">
      <w:pPr>
        <w:ind w:left="493" w:hanging="720"/>
        <w:rPr>
          <w:rFonts w:ascii="標楷體" w:hAnsi="標楷體"/>
        </w:rPr>
      </w:pPr>
      <w:r>
        <w:rPr>
          <w:rFonts w:ascii="標楷體" w:hAnsi="標楷體" w:hint="eastAsia"/>
        </w:rPr>
        <w:t xml:space="preserve">         </w:t>
      </w:r>
      <w:r w:rsidR="009B6331">
        <w:rPr>
          <w:rFonts w:ascii="標楷體" w:hAnsi="標楷體"/>
        </w:rPr>
        <w:t>具備被載送人之身心障礙手冊）。(限當日當次停車費)</w:t>
      </w:r>
    </w:p>
    <w:p w14:paraId="5B707967" w14:textId="77777777" w:rsidR="00CB7556" w:rsidRDefault="00CB7556" w:rsidP="00CB7556">
      <w:pPr>
        <w:widowControl/>
        <w:tabs>
          <w:tab w:val="left" w:pos="480"/>
        </w:tabs>
        <w:suppressAutoHyphens/>
        <w:autoSpaceDN w:val="0"/>
        <w:spacing w:line="240" w:lineRule="auto"/>
        <w:rPr>
          <w:rFonts w:ascii="標楷體" w:hAnsi="標楷體"/>
        </w:rPr>
      </w:pPr>
      <w:r>
        <w:rPr>
          <w:rFonts w:ascii="標楷體" w:hAnsi="標楷體" w:hint="eastAsia"/>
        </w:rPr>
        <w:t>四、</w:t>
      </w:r>
      <w:r w:rsidR="009B6331">
        <w:rPr>
          <w:rFonts w:ascii="標楷體" w:hAnsi="標楷體"/>
        </w:rPr>
        <w:t>凡持有公務或月份停車磁卡之車輛,依其工作單位,分別限停於下列指</w:t>
      </w:r>
    </w:p>
    <w:p w14:paraId="33AB2759" w14:textId="2151D3CA" w:rsidR="009B6331" w:rsidRDefault="00CB7556" w:rsidP="00CB7556">
      <w:pPr>
        <w:widowControl/>
        <w:tabs>
          <w:tab w:val="left" w:pos="480"/>
        </w:tabs>
        <w:suppressAutoHyphens/>
        <w:autoSpaceDN w:val="0"/>
        <w:spacing w:line="240" w:lineRule="auto"/>
        <w:rPr>
          <w:rFonts w:ascii="標楷體" w:hAnsi="標楷體"/>
        </w:rPr>
      </w:pPr>
      <w:r>
        <w:rPr>
          <w:rFonts w:ascii="標楷體" w:hAnsi="標楷體" w:hint="eastAsia"/>
        </w:rPr>
        <w:t xml:space="preserve">    </w:t>
      </w:r>
      <w:r w:rsidR="009B6331">
        <w:rPr>
          <w:rFonts w:ascii="標楷體" w:hAnsi="標楷體"/>
        </w:rPr>
        <w:t>定之停車場：</w:t>
      </w:r>
    </w:p>
    <w:p w14:paraId="48115208" w14:textId="77777777" w:rsidR="009B6331" w:rsidRDefault="009B6331" w:rsidP="009B6331">
      <w:pPr>
        <w:ind w:firstLine="240"/>
        <w:rPr>
          <w:rFonts w:ascii="標楷體" w:hAnsi="標楷體"/>
        </w:rPr>
      </w:pPr>
      <w:r>
        <w:rPr>
          <w:rFonts w:ascii="標楷體" w:hAnsi="標楷體"/>
        </w:rPr>
        <w:t>（一）駐站單位專用停車位。</w:t>
      </w:r>
    </w:p>
    <w:p w14:paraId="5B84C86F" w14:textId="77777777" w:rsidR="009B6331" w:rsidRDefault="009B6331" w:rsidP="009B6331">
      <w:pPr>
        <w:ind w:firstLine="240"/>
        <w:rPr>
          <w:rFonts w:ascii="標楷體" w:hAnsi="標楷體"/>
        </w:rPr>
      </w:pPr>
      <w:r>
        <w:rPr>
          <w:rFonts w:ascii="標楷體" w:hAnsi="標楷體"/>
        </w:rPr>
        <w:t>（二）航空站專用停車場。</w:t>
      </w:r>
    </w:p>
    <w:p w14:paraId="100A27C3" w14:textId="77777777" w:rsidR="009B6331" w:rsidRDefault="009B6331" w:rsidP="009B6331">
      <w:pPr>
        <w:ind w:left="720" w:hanging="480"/>
        <w:rPr>
          <w:rFonts w:ascii="標楷體" w:hAnsi="標楷體"/>
        </w:rPr>
      </w:pPr>
      <w:r>
        <w:rPr>
          <w:rFonts w:ascii="標楷體" w:hAnsi="標楷體"/>
        </w:rPr>
        <w:t>（三）計時收費停車場(提供一般旅客及持有本站停車磁卡車輛停放)。</w:t>
      </w:r>
    </w:p>
    <w:p w14:paraId="70A42AB8" w14:textId="329CBBDF" w:rsidR="009B6331" w:rsidRDefault="00CB7556" w:rsidP="00CB7556">
      <w:pPr>
        <w:widowControl/>
        <w:tabs>
          <w:tab w:val="left" w:pos="480"/>
        </w:tabs>
        <w:suppressAutoHyphens/>
        <w:autoSpaceDN w:val="0"/>
        <w:spacing w:line="240" w:lineRule="auto"/>
        <w:rPr>
          <w:rFonts w:ascii="標楷體" w:hAnsi="標楷體"/>
        </w:rPr>
      </w:pPr>
      <w:r>
        <w:rPr>
          <w:rFonts w:ascii="標楷體" w:hAnsi="標楷體" w:hint="eastAsia"/>
        </w:rPr>
        <w:t>五、</w:t>
      </w:r>
      <w:r w:rsidR="009B6331">
        <w:rPr>
          <w:rFonts w:ascii="標楷體" w:hAnsi="標楷體"/>
        </w:rPr>
        <w:t>公務停車磁卡申領條件及程序：</w:t>
      </w:r>
    </w:p>
    <w:p w14:paraId="5D5B7F19" w14:textId="77777777" w:rsidR="0037389F" w:rsidRDefault="009B6331" w:rsidP="009B6331">
      <w:pPr>
        <w:ind w:left="720" w:hanging="480"/>
        <w:rPr>
          <w:rFonts w:ascii="標楷體" w:hAnsi="標楷體"/>
        </w:rPr>
      </w:pPr>
      <w:r>
        <w:rPr>
          <w:rFonts w:ascii="標楷體" w:hAnsi="標楷體"/>
        </w:rPr>
        <w:t>（一）凡民航局及其所屬機關現職員工、駐站單位之公務車、主管車得備</w:t>
      </w:r>
    </w:p>
    <w:p w14:paraId="711C35CC" w14:textId="77777777" w:rsidR="0037389F" w:rsidRDefault="0037389F" w:rsidP="0037389F">
      <w:pPr>
        <w:ind w:left="85" w:hanging="482"/>
        <w:rPr>
          <w:rFonts w:ascii="標楷體" w:hAnsi="標楷體"/>
        </w:rPr>
      </w:pPr>
      <w:r>
        <w:rPr>
          <w:rFonts w:ascii="標楷體" w:hAnsi="標楷體" w:hint="eastAsia"/>
        </w:rPr>
        <w:t xml:space="preserve">          </w:t>
      </w:r>
      <w:r w:rsidR="009B6331">
        <w:rPr>
          <w:rFonts w:ascii="標楷體" w:hAnsi="標楷體"/>
        </w:rPr>
        <w:t>函或填造本站「公務停車磁卡申請表」,檢附駕駛執照及行車執照</w:t>
      </w:r>
    </w:p>
    <w:p w14:paraId="3FFB1A6F" w14:textId="77777777" w:rsidR="0037389F" w:rsidRDefault="0037389F" w:rsidP="0037389F">
      <w:pPr>
        <w:ind w:left="85" w:hanging="482"/>
        <w:rPr>
          <w:rFonts w:ascii="標楷體" w:hAnsi="標楷體"/>
        </w:rPr>
      </w:pPr>
      <w:r>
        <w:rPr>
          <w:rFonts w:ascii="標楷體" w:hAnsi="標楷體" w:hint="eastAsia"/>
        </w:rPr>
        <w:t xml:space="preserve">          </w:t>
      </w:r>
      <w:r w:rsidR="009B6331">
        <w:rPr>
          <w:rFonts w:ascii="標楷體" w:hAnsi="標楷體"/>
        </w:rPr>
        <w:t>影本,向本站辦理申領,經簽奉核可後製作停車磁卡,惟駕駛執照與</w:t>
      </w:r>
    </w:p>
    <w:p w14:paraId="39D61298" w14:textId="77777777" w:rsidR="0037389F" w:rsidRDefault="0037389F" w:rsidP="0037389F">
      <w:pPr>
        <w:ind w:left="85" w:hanging="482"/>
        <w:rPr>
          <w:rFonts w:ascii="標楷體" w:hAnsi="標楷體"/>
        </w:rPr>
      </w:pPr>
      <w:r>
        <w:rPr>
          <w:rFonts w:ascii="標楷體" w:hAnsi="標楷體" w:hint="eastAsia"/>
        </w:rPr>
        <w:t xml:space="preserve">          </w:t>
      </w:r>
      <w:r w:rsidR="009B6331">
        <w:rPr>
          <w:rFonts w:ascii="標楷體" w:hAnsi="標楷體"/>
        </w:rPr>
        <w:t>行車執照名不符者不予受理（公務車輛行照須與單位名稱相符）。</w:t>
      </w:r>
    </w:p>
    <w:p w14:paraId="6507CE9A" w14:textId="42C3802B" w:rsidR="009B6331" w:rsidRDefault="0037389F" w:rsidP="0037389F">
      <w:pPr>
        <w:ind w:left="85" w:hanging="482"/>
      </w:pPr>
      <w:r>
        <w:rPr>
          <w:rFonts w:ascii="標楷體" w:hAnsi="標楷體" w:hint="eastAsia"/>
        </w:rPr>
        <w:t xml:space="preserve">          </w:t>
      </w:r>
      <w:r w:rsidR="009B6331">
        <w:rPr>
          <w:rFonts w:ascii="標楷體" w:hAnsi="標楷體"/>
        </w:rPr>
        <w:t>公務停車磁卡，除收繳製卡工本費之外免費。</w:t>
      </w:r>
    </w:p>
    <w:p w14:paraId="0E7EC856" w14:textId="77777777" w:rsidR="0037389F" w:rsidRDefault="009B6331" w:rsidP="009B6331">
      <w:pPr>
        <w:ind w:left="720" w:hanging="480"/>
        <w:rPr>
          <w:rFonts w:ascii="標楷體" w:hAnsi="標楷體"/>
        </w:rPr>
      </w:pPr>
      <w:r>
        <w:rPr>
          <w:rFonts w:ascii="標楷體" w:hAnsi="標楷體"/>
        </w:rPr>
        <w:t>（二）公務停車磁卡每六個月為一期，逾期無效，車主應於屆滿前五日，</w:t>
      </w:r>
    </w:p>
    <w:p w14:paraId="778DCA3A" w14:textId="154F8CF8" w:rsidR="009B6331" w:rsidRDefault="0037389F" w:rsidP="00D007C8">
      <w:pPr>
        <w:ind w:left="255" w:hanging="482"/>
        <w:rPr>
          <w:rFonts w:ascii="標楷體" w:hAnsi="標楷體"/>
        </w:rPr>
      </w:pPr>
      <w:r>
        <w:rPr>
          <w:rFonts w:ascii="標楷體" w:hAnsi="標楷體" w:hint="eastAsia"/>
        </w:rPr>
        <w:t xml:space="preserve">      </w:t>
      </w:r>
      <w:r w:rsidR="00D007C8">
        <w:rPr>
          <w:rFonts w:ascii="標楷體" w:hAnsi="標楷體" w:hint="eastAsia"/>
        </w:rPr>
        <w:t xml:space="preserve">   </w:t>
      </w:r>
      <w:r w:rsidR="009B6331">
        <w:rPr>
          <w:rFonts w:ascii="標楷體" w:hAnsi="標楷體"/>
        </w:rPr>
        <w:t>將磁卡退還本站，經重新設定有效期限後，發還使用。</w:t>
      </w:r>
    </w:p>
    <w:p w14:paraId="1593FC92" w14:textId="77777777" w:rsidR="009B6331" w:rsidRDefault="009B6331" w:rsidP="009B6331">
      <w:pPr>
        <w:rPr>
          <w:rFonts w:ascii="標楷體" w:hAnsi="標楷體"/>
        </w:rPr>
      </w:pPr>
      <w:r>
        <w:rPr>
          <w:rFonts w:ascii="標楷體" w:hAnsi="標楷體"/>
        </w:rPr>
        <w:t>六、月份停車磁卡申購條件及程序：</w:t>
      </w:r>
    </w:p>
    <w:p w14:paraId="4C863A01" w14:textId="77777777" w:rsidR="002453EE" w:rsidRDefault="009B6331" w:rsidP="009B6331">
      <w:pPr>
        <w:ind w:left="960" w:hanging="720"/>
        <w:rPr>
          <w:rFonts w:ascii="標楷體" w:hAnsi="標楷體"/>
        </w:rPr>
      </w:pPr>
      <w:r>
        <w:rPr>
          <w:rFonts w:ascii="標楷體" w:hAnsi="標楷體"/>
        </w:rPr>
        <w:t>（一）民航局及其所屬機關退休人員，駐站各單位現職員工等由服務單位</w:t>
      </w:r>
    </w:p>
    <w:p w14:paraId="148EF0E9" w14:textId="77777777" w:rsidR="002453EE" w:rsidRDefault="002453EE" w:rsidP="002453EE">
      <w:pPr>
        <w:ind w:left="720" w:hanging="720"/>
        <w:rPr>
          <w:rFonts w:ascii="標楷體" w:hAnsi="標楷體"/>
        </w:rPr>
      </w:pPr>
      <w:r>
        <w:rPr>
          <w:rFonts w:ascii="標楷體" w:hAnsi="標楷體" w:hint="eastAsia"/>
        </w:rPr>
        <w:t xml:space="preserve">       </w:t>
      </w:r>
      <w:r w:rsidR="009B6331">
        <w:rPr>
          <w:rFonts w:ascii="標楷體" w:hAnsi="標楷體"/>
        </w:rPr>
        <w:t>備函或填造本站「月份停車磁卡申請表」，檢附駕駛執照及行車執</w:t>
      </w:r>
    </w:p>
    <w:p w14:paraId="266E2C59" w14:textId="77777777" w:rsidR="002453EE" w:rsidRDefault="002453EE" w:rsidP="002453EE">
      <w:pPr>
        <w:ind w:left="720" w:hanging="720"/>
        <w:rPr>
          <w:rFonts w:ascii="標楷體" w:hAnsi="標楷體"/>
        </w:rPr>
      </w:pPr>
      <w:r>
        <w:rPr>
          <w:rFonts w:ascii="標楷體" w:hAnsi="標楷體" w:hint="eastAsia"/>
        </w:rPr>
        <w:t xml:space="preserve">       </w:t>
      </w:r>
      <w:r w:rsidR="009B6331">
        <w:rPr>
          <w:rFonts w:ascii="標楷體" w:hAnsi="標楷體"/>
        </w:rPr>
        <w:t>照影本，向本站業務組辦理申請，繳清當月停車費及製卡工本費後</w:t>
      </w:r>
    </w:p>
    <w:p w14:paraId="694D3D49" w14:textId="113D55DD" w:rsidR="009B6331" w:rsidRDefault="002453EE" w:rsidP="002453EE">
      <w:pPr>
        <w:ind w:left="720" w:hanging="720"/>
        <w:rPr>
          <w:rFonts w:ascii="標楷體" w:hAnsi="標楷體"/>
        </w:rPr>
      </w:pPr>
      <w:r>
        <w:rPr>
          <w:rFonts w:ascii="標楷體" w:hAnsi="標楷體" w:hint="eastAsia"/>
        </w:rPr>
        <w:lastRenderedPageBreak/>
        <w:t xml:space="preserve">       </w:t>
      </w:r>
      <w:r w:rsidR="009B6331">
        <w:rPr>
          <w:rFonts w:ascii="標楷體" w:hAnsi="標楷體"/>
        </w:rPr>
        <w:t>發卡。</w:t>
      </w:r>
    </w:p>
    <w:p w14:paraId="7F1EDBEF" w14:textId="77777777" w:rsidR="0011493C" w:rsidRDefault="009B6331" w:rsidP="009B6331">
      <w:pPr>
        <w:ind w:left="960" w:hanging="720"/>
        <w:rPr>
          <w:rFonts w:ascii="標楷體" w:hAnsi="標楷體"/>
        </w:rPr>
      </w:pPr>
      <w:r>
        <w:rPr>
          <w:rFonts w:ascii="標楷體" w:hAnsi="標楷體"/>
        </w:rPr>
        <w:t>（二）月份停車磁卡限當月使用逾期無效，車主應於屆滿前五日，至本站</w:t>
      </w:r>
    </w:p>
    <w:p w14:paraId="533507F7" w14:textId="727C68E8" w:rsidR="009B6331" w:rsidRDefault="0011493C" w:rsidP="0011493C">
      <w:pPr>
        <w:ind w:left="890" w:hanging="720"/>
        <w:rPr>
          <w:rFonts w:ascii="標楷體" w:hAnsi="標楷體"/>
        </w:rPr>
      </w:pPr>
      <w:r>
        <w:rPr>
          <w:rFonts w:ascii="標楷體" w:hAnsi="標楷體" w:hint="eastAsia"/>
        </w:rPr>
        <w:t xml:space="preserve">      </w:t>
      </w:r>
      <w:r w:rsidR="009B6331">
        <w:rPr>
          <w:rFonts w:ascii="標楷體" w:hAnsi="標楷體"/>
        </w:rPr>
        <w:t>業務組繳交展期停車費，並設定新卡後，交還使用。</w:t>
      </w:r>
    </w:p>
    <w:p w14:paraId="347F5E88" w14:textId="77777777" w:rsidR="009B6331" w:rsidRDefault="009B6331" w:rsidP="009B6331">
      <w:pPr>
        <w:rPr>
          <w:rFonts w:ascii="標楷體" w:hAnsi="標楷體"/>
        </w:rPr>
      </w:pPr>
      <w:r>
        <w:rPr>
          <w:rFonts w:ascii="標楷體" w:hAnsi="標楷體"/>
        </w:rPr>
        <w:t>七、計時收費管理：</w:t>
      </w:r>
    </w:p>
    <w:p w14:paraId="6B25271E" w14:textId="77777777" w:rsidR="00BC7348" w:rsidRDefault="009B6331" w:rsidP="009B6331">
      <w:pPr>
        <w:ind w:left="960" w:hanging="720"/>
        <w:rPr>
          <w:rFonts w:ascii="標楷體" w:hAnsi="標楷體"/>
        </w:rPr>
      </w:pPr>
      <w:r>
        <w:rPr>
          <w:rFonts w:ascii="標楷體" w:hAnsi="標楷體"/>
        </w:rPr>
        <w:t>（一）進入本站停車場之車輛，除排班計程車由專用車道進出外，均應於</w:t>
      </w:r>
    </w:p>
    <w:p w14:paraId="4AD58AF6" w14:textId="77777777" w:rsidR="00BC7348" w:rsidRDefault="00BC7348" w:rsidP="00BC7348">
      <w:pPr>
        <w:ind w:left="777" w:hanging="720"/>
        <w:rPr>
          <w:rFonts w:ascii="標楷體" w:hAnsi="標楷體"/>
        </w:rPr>
      </w:pPr>
      <w:r>
        <w:rPr>
          <w:rFonts w:ascii="標楷體" w:hAnsi="標楷體" w:hint="eastAsia"/>
        </w:rPr>
        <w:t xml:space="preserve">       </w:t>
      </w:r>
      <w:r w:rsidR="009B6331">
        <w:rPr>
          <w:rFonts w:ascii="標楷體" w:hAnsi="標楷體"/>
        </w:rPr>
        <w:t>規定入口處取得計時停車票或以停車磁卡識別後入場，並須遵循路</w:t>
      </w:r>
    </w:p>
    <w:p w14:paraId="155A4C0B" w14:textId="7409CB1C" w:rsidR="009B6331" w:rsidRDefault="00BC7348" w:rsidP="00BC7348">
      <w:pPr>
        <w:ind w:left="777" w:hanging="720"/>
        <w:rPr>
          <w:rFonts w:ascii="標楷體" w:hAnsi="標楷體"/>
        </w:rPr>
      </w:pPr>
      <w:r>
        <w:rPr>
          <w:rFonts w:ascii="標楷體" w:hAnsi="標楷體" w:hint="eastAsia"/>
        </w:rPr>
        <w:t xml:space="preserve">       </w:t>
      </w:r>
      <w:r w:rsidR="009B6331">
        <w:rPr>
          <w:rFonts w:ascii="標楷體" w:hAnsi="標楷體"/>
        </w:rPr>
        <w:t>標指示行駛停放，不得逆向行駛任意停放。</w:t>
      </w:r>
    </w:p>
    <w:p w14:paraId="44240428" w14:textId="77777777" w:rsidR="009B6331" w:rsidRDefault="009B6331" w:rsidP="009B6331">
      <w:pPr>
        <w:ind w:left="960" w:hanging="720"/>
      </w:pPr>
      <w:r>
        <w:rPr>
          <w:rFonts w:ascii="標楷體" w:hAnsi="標楷體"/>
        </w:rPr>
        <w:t>（二）停車費除購月份停車磁卡者外，應以現金支付，計時停車票應妥善保管，出場時作為計費之依據。</w:t>
      </w:r>
    </w:p>
    <w:p w14:paraId="34C05B48" w14:textId="77777777" w:rsidR="009B6331" w:rsidRDefault="009B6331" w:rsidP="009B6331">
      <w:pPr>
        <w:ind w:left="960" w:hanging="720"/>
        <w:rPr>
          <w:rFonts w:ascii="標楷體" w:hAnsi="標楷體"/>
        </w:rPr>
      </w:pPr>
      <w:r>
        <w:rPr>
          <w:rFonts w:ascii="標楷體" w:hAnsi="標楷體"/>
        </w:rPr>
        <w:t xml:space="preserve">（三）計時收費停車場各入口處設有滿車燈系統，每當車位停滿時該燈自動點亮，並配合播放「車位己滿，請稍後進場」指示，發票機同時停止發售票券，持公務及月份停車磁卡者不得要求或強行入場，以維持停車場秩序。　</w:t>
      </w:r>
    </w:p>
    <w:p w14:paraId="527AB072" w14:textId="77777777" w:rsidR="009B6331" w:rsidRDefault="009B6331" w:rsidP="009B6331">
      <w:pPr>
        <w:ind w:left="960" w:hanging="720"/>
        <w:rPr>
          <w:rFonts w:ascii="標楷體" w:hAnsi="標楷體"/>
        </w:rPr>
      </w:pPr>
      <w:r>
        <w:rPr>
          <w:rFonts w:ascii="標楷體" w:hAnsi="標楷體"/>
        </w:rPr>
        <w:t>（四）公務及月份停車磁卡不得轉讓（借），冒用及塗改，經查獲有上述情事者，除註銷原卡外並永不核發，如有遺失，毀損致不堪使用時，應另繳製卡工本費後補發月份停車磁卡。</w:t>
      </w:r>
    </w:p>
    <w:p w14:paraId="47CFF6B5" w14:textId="77777777" w:rsidR="009B6331" w:rsidRDefault="009B6331" w:rsidP="009B6331">
      <w:pPr>
        <w:ind w:left="960" w:hanging="720"/>
        <w:rPr>
          <w:rFonts w:ascii="標楷體" w:hAnsi="標楷體"/>
        </w:rPr>
      </w:pPr>
      <w:r>
        <w:rPr>
          <w:rFonts w:ascii="標楷體" w:hAnsi="標楷體"/>
        </w:rPr>
        <w:t>（五）違規停放逾六十日之車輛本站移請航空警察局臺北分局臺東分駐所依法處理。</w:t>
      </w:r>
    </w:p>
    <w:p w14:paraId="103849CF" w14:textId="77777777" w:rsidR="009B6331" w:rsidRDefault="009B6331" w:rsidP="009B6331">
      <w:pPr>
        <w:ind w:left="480" w:hanging="480"/>
        <w:rPr>
          <w:rFonts w:ascii="標楷體" w:hAnsi="標楷體"/>
        </w:rPr>
      </w:pPr>
      <w:r>
        <w:rPr>
          <w:rFonts w:ascii="標楷體" w:hAnsi="標楷體"/>
        </w:rPr>
        <w:t>八、計時收費使用票證之權利與義務：</w:t>
      </w:r>
    </w:p>
    <w:p w14:paraId="5A744BAF" w14:textId="77777777" w:rsidR="009B6331" w:rsidRDefault="009B6331" w:rsidP="009B6331">
      <w:pPr>
        <w:ind w:left="960" w:hanging="720"/>
      </w:pPr>
      <w:r>
        <w:rPr>
          <w:rFonts w:ascii="標楷體" w:hAnsi="標楷體"/>
        </w:rPr>
        <w:t>（一）車輛使用者，應將票卡妥善保存，憑票卡計費出車，如票卡遺失，應攜帶行車執照、駕駛執照等相關證件，至本停車場內辦公室補辦驗證手續，如無紀錄可稽查者，應自停車當日七時起算，補繳停車費後始可離場。</w:t>
      </w:r>
    </w:p>
    <w:p w14:paraId="3A886F56" w14:textId="77777777" w:rsidR="009B6331" w:rsidRDefault="009B6331" w:rsidP="009B6331">
      <w:pPr>
        <w:ind w:left="960" w:hanging="720"/>
        <w:rPr>
          <w:rFonts w:ascii="標楷體" w:hAnsi="標楷體"/>
        </w:rPr>
      </w:pPr>
      <w:r>
        <w:rPr>
          <w:rFonts w:ascii="標楷體" w:hAnsi="標楷體"/>
        </w:rPr>
        <w:t>（二）除前款情形外，車輛使用者應憑卡入場，如有違反規定使用，本停車場經營業者得收回票卡，停止使用，並對違規車輛使用者追停車費。</w:t>
      </w:r>
    </w:p>
    <w:p w14:paraId="1F240C43" w14:textId="77777777" w:rsidR="009B6331" w:rsidRDefault="009B6331" w:rsidP="009B6331">
      <w:pPr>
        <w:ind w:left="960" w:hanging="720"/>
        <w:rPr>
          <w:rFonts w:ascii="標楷體" w:hAnsi="標楷體"/>
        </w:rPr>
      </w:pPr>
      <w:r>
        <w:rPr>
          <w:rFonts w:ascii="標楷體" w:hAnsi="標楷體"/>
        </w:rPr>
        <w:t>（三）車輛駛進入本停車場停車時，本停車場應提供充分之停車位供其停放，若本停車場因故無法提供車位，車輛使用人得向停車場經營業者申請退還停車費用。</w:t>
      </w:r>
    </w:p>
    <w:p w14:paraId="44F72DE5" w14:textId="77777777" w:rsidR="009B6331" w:rsidRDefault="009B6331" w:rsidP="009B6331">
      <w:pPr>
        <w:ind w:left="480" w:hanging="480"/>
        <w:rPr>
          <w:rFonts w:ascii="標楷體" w:hAnsi="標楷體"/>
        </w:rPr>
      </w:pPr>
      <w:r>
        <w:rPr>
          <w:rFonts w:ascii="標楷體" w:hAnsi="標楷體"/>
        </w:rPr>
        <w:t>九、使用停車場之權益與責任：</w:t>
      </w:r>
    </w:p>
    <w:p w14:paraId="59A895F0" w14:textId="77777777" w:rsidR="009B6331" w:rsidRDefault="009B6331" w:rsidP="009B6331">
      <w:pPr>
        <w:ind w:left="960" w:hanging="720"/>
      </w:pPr>
      <w:r>
        <w:rPr>
          <w:rFonts w:ascii="標楷體" w:hAnsi="標楷體"/>
        </w:rPr>
        <w:t>（一）本停車場限高二點七公尺，車輛進入停車場時，應請先注意各入口處之限高標誌，超高車輛，請勿入場，如未依限高規定強行入場，車輛損壞，停車場經營業者不予負責，若因而致停車場設施毀損，車輛使用者應負損害賠償責任。</w:t>
      </w:r>
    </w:p>
    <w:p w14:paraId="338CF9AC" w14:textId="77777777" w:rsidR="009B6331" w:rsidRDefault="009B6331" w:rsidP="009B6331">
      <w:pPr>
        <w:ind w:left="960" w:hanging="720"/>
        <w:rPr>
          <w:rFonts w:ascii="標楷體" w:hAnsi="標楷體"/>
        </w:rPr>
      </w:pPr>
      <w:r>
        <w:rPr>
          <w:rFonts w:ascii="標楷體" w:hAnsi="標楷體"/>
        </w:rPr>
        <w:t>（二）車輛進、出場應遵循停車場內標誌、標線或依管理人員指示方向</w:t>
      </w:r>
      <w:r>
        <w:rPr>
          <w:rFonts w:ascii="標楷體" w:hAnsi="標楷體"/>
        </w:rPr>
        <w:lastRenderedPageBreak/>
        <w:t>進出，車輛停放時，應依標誌、標線、停車格位佈設方式入格停妥車輛，俾確保安全，如有任意停放致妨礙其他車輛行進或停放者，停車場經營業者得依停車場法第三十二條規定，將車輛移置至適當場所，並得請求移置費（不得超過違規拖吊費用），如因違規停放導致停車場內意外事故或損壞相關停車設施，車輛使用者應負損害賠償責任。</w:t>
      </w:r>
    </w:p>
    <w:p w14:paraId="4252FB06" w14:textId="77777777" w:rsidR="009B6331" w:rsidRDefault="009B6331" w:rsidP="009B6331">
      <w:pPr>
        <w:ind w:left="960" w:hanging="720"/>
        <w:rPr>
          <w:rFonts w:ascii="標楷體" w:hAnsi="標楷體"/>
        </w:rPr>
      </w:pPr>
      <w:r>
        <w:rPr>
          <w:rFonts w:ascii="標楷體" w:hAnsi="標楷體"/>
        </w:rPr>
        <w:t>（三）車輛禁止裝載易燃、易爆或其他危險物品進入停車場停放，否則應負擔一切因而發生之損害賠償責任。</w:t>
      </w:r>
    </w:p>
    <w:p w14:paraId="0474F039" w14:textId="77777777" w:rsidR="009B6331" w:rsidRDefault="009B6331" w:rsidP="009B6331">
      <w:pPr>
        <w:ind w:left="960" w:hanging="720"/>
        <w:rPr>
          <w:rFonts w:ascii="標楷體" w:hAnsi="標楷體"/>
        </w:rPr>
      </w:pPr>
      <w:r>
        <w:rPr>
          <w:rFonts w:ascii="標楷體" w:hAnsi="標楷體"/>
        </w:rPr>
        <w:t>（四）本停車場僅出租停車位，供車輛停放之用，停車場經營業者對停放之車輛不負保管責任。但可歸責於停車場經營之事由，致車輛毀損、滅失或車內物品遺失者，不在此限。</w:t>
      </w:r>
    </w:p>
    <w:p w14:paraId="1530626C" w14:textId="77777777" w:rsidR="009B6331" w:rsidRDefault="009B6331" w:rsidP="009B6331">
      <w:pPr>
        <w:ind w:left="960" w:hanging="720"/>
        <w:rPr>
          <w:rFonts w:ascii="標楷體" w:hAnsi="標楷體"/>
        </w:rPr>
      </w:pPr>
      <w:r>
        <w:rPr>
          <w:rFonts w:ascii="標楷體" w:hAnsi="標楷體"/>
        </w:rPr>
        <w:t>（五）車輛使用者因故意或過失破壞、毀損停車場內各項停車設備者，應負損害賠償責任。</w:t>
      </w:r>
    </w:p>
    <w:p w14:paraId="7C3C870C" w14:textId="77777777" w:rsidR="009B6331" w:rsidRDefault="009B6331" w:rsidP="009B6331">
      <w:pPr>
        <w:ind w:left="960" w:hanging="720"/>
        <w:rPr>
          <w:rFonts w:ascii="標楷體" w:hAnsi="標楷體"/>
        </w:rPr>
      </w:pPr>
      <w:r>
        <w:rPr>
          <w:rFonts w:ascii="標楷體" w:hAnsi="標楷體"/>
        </w:rPr>
        <w:t>（六）停車場內各項停車設施，停車場經營業者應善盡管理維護之責，車輛使用者及其相關人員因本契約使用停車場設施，而發生意外事故或遭毀損時，停車場經營業者應負損害賠償責任。但停車場經營業者對於設置或保管並無缺失，或損害非因設置或保管有欠缺，或於防止損害之發生，已盡相當之注意，不在此限。</w:t>
      </w:r>
    </w:p>
    <w:p w14:paraId="3915D1F1" w14:textId="77777777" w:rsidR="009B6331" w:rsidRDefault="009B6331" w:rsidP="009B6331">
      <w:pPr>
        <w:ind w:left="960" w:hanging="720"/>
      </w:pPr>
      <w:r>
        <w:rPr>
          <w:rFonts w:ascii="標楷體" w:hAnsi="標楷體"/>
        </w:rPr>
        <w:t>（七）車輛停放於停車場內逾期超過六十天以上未駛離，停車場經營業者得通知車主限期補繳停車費，逾期未補繳者，依法處理。</w:t>
      </w:r>
    </w:p>
    <w:p w14:paraId="1523EAB0" w14:textId="77777777" w:rsidR="009B6331" w:rsidRDefault="009B6331" w:rsidP="009B6331">
      <w:pPr>
        <w:ind w:left="960" w:hanging="720"/>
        <w:rPr>
          <w:rFonts w:ascii="標楷體" w:hAnsi="標楷體"/>
        </w:rPr>
      </w:pPr>
      <w:r>
        <w:rPr>
          <w:rFonts w:ascii="標楷體" w:hAnsi="標楷體"/>
        </w:rPr>
        <w:t>（八）車輛使用者於停妥車輛後，應即熄火，不得在停車場內逗留且嚴禁由匝道進出。</w:t>
      </w:r>
    </w:p>
    <w:p w14:paraId="1DEF1724" w14:textId="2A4F1020" w:rsidR="009B6331" w:rsidRDefault="00F04903" w:rsidP="00F04903">
      <w:pPr>
        <w:widowControl/>
        <w:suppressAutoHyphens/>
        <w:autoSpaceDN w:val="0"/>
        <w:spacing w:line="240" w:lineRule="auto"/>
        <w:rPr>
          <w:rFonts w:ascii="標楷體" w:hAnsi="標楷體"/>
        </w:rPr>
      </w:pPr>
      <w:r>
        <w:rPr>
          <w:rFonts w:ascii="標楷體" w:hAnsi="標楷體" w:hint="eastAsia"/>
        </w:rPr>
        <w:t>十、</w:t>
      </w:r>
      <w:r w:rsidR="009B6331">
        <w:rPr>
          <w:rFonts w:ascii="標楷體" w:hAnsi="標楷體"/>
        </w:rPr>
        <w:t>開放時間：</w:t>
      </w:r>
    </w:p>
    <w:p w14:paraId="78577234" w14:textId="77777777" w:rsidR="009B6331" w:rsidRDefault="009B6331" w:rsidP="009B6331">
      <w:pPr>
        <w:ind w:left="960" w:hanging="720"/>
      </w:pPr>
      <w:r>
        <w:rPr>
          <w:rFonts w:ascii="標楷體" w:hAnsi="標楷體"/>
        </w:rPr>
        <w:t xml:space="preserve">（一）計時收費停車場入出口每日七時至十九時開放（配合末班機時間）。　</w:t>
      </w:r>
    </w:p>
    <w:p w14:paraId="4DC52296" w14:textId="77777777" w:rsidR="009B6331" w:rsidRDefault="009B6331" w:rsidP="009B6331">
      <w:pPr>
        <w:ind w:left="960" w:hanging="720"/>
        <w:rPr>
          <w:rFonts w:ascii="標楷體" w:hAnsi="標楷體"/>
        </w:rPr>
      </w:pPr>
      <w:r>
        <w:rPr>
          <w:rFonts w:ascii="標楷體" w:hAnsi="標楷體"/>
        </w:rPr>
        <w:t>（二）航空站專用停車場日夜開放，採無人自動管理方式。</w:t>
      </w:r>
    </w:p>
    <w:p w14:paraId="1ECCAB56" w14:textId="77777777" w:rsidR="009B6331" w:rsidRPr="00476231" w:rsidRDefault="009B6331" w:rsidP="009B6331">
      <w:pPr>
        <w:rPr>
          <w:rFonts w:ascii="標楷體" w:hAnsi="標楷體"/>
          <w:color w:val="FF0000"/>
        </w:rPr>
      </w:pPr>
      <w:r w:rsidRPr="00476231">
        <w:rPr>
          <w:rFonts w:ascii="標楷體" w:hAnsi="標楷體"/>
          <w:color w:val="FF0000"/>
        </w:rPr>
        <w:t xml:space="preserve">十一、收費費率： </w:t>
      </w:r>
    </w:p>
    <w:p w14:paraId="2CD5C9BA" w14:textId="77777777" w:rsidR="009B6331" w:rsidRDefault="009B6331" w:rsidP="009B6331">
      <w:pPr>
        <w:ind w:left="547" w:hanging="516"/>
        <w:jc w:val="both"/>
        <w:textAlignment w:val="baseline"/>
      </w:pPr>
      <w:r>
        <w:rPr>
          <w:rFonts w:ascii="標楷體" w:hAnsi="標楷體"/>
        </w:rPr>
        <w:t xml:space="preserve">   (一)駐站各單位現職員工月份停車卡六百元。</w:t>
      </w:r>
    </w:p>
    <w:p w14:paraId="20A8A2FD" w14:textId="77777777" w:rsidR="009B6331" w:rsidRDefault="009B6331" w:rsidP="009B6331">
      <w:pPr>
        <w:ind w:left="519" w:hanging="490"/>
        <w:jc w:val="both"/>
        <w:textAlignment w:val="baseline"/>
      </w:pPr>
      <w:r>
        <w:rPr>
          <w:rFonts w:ascii="標楷體" w:hAnsi="標楷體"/>
          <w:szCs w:val="20"/>
        </w:rPr>
        <w:t xml:space="preserve">   (</w:t>
      </w:r>
      <w:r>
        <w:rPr>
          <w:rFonts w:ascii="標楷體" w:hAnsi="標楷體"/>
        </w:rPr>
        <w:t>二</w:t>
      </w:r>
      <w:r>
        <w:rPr>
          <w:rFonts w:ascii="標楷體" w:hAnsi="標楷體"/>
          <w:szCs w:val="20"/>
        </w:rPr>
        <w:t>)</w:t>
      </w:r>
      <w:r>
        <w:rPr>
          <w:rFonts w:ascii="標楷體" w:hAnsi="標楷體"/>
        </w:rPr>
        <w:t>非駐站各單位現職員工月份停車卡一千八百元。</w:t>
      </w:r>
    </w:p>
    <w:p w14:paraId="00818327" w14:textId="77777777" w:rsidR="009B6331" w:rsidRDefault="009B6331" w:rsidP="009B6331">
      <w:pPr>
        <w:ind w:left="720" w:hanging="720"/>
        <w:textAlignment w:val="baseline"/>
      </w:pPr>
      <w:r>
        <w:rPr>
          <w:rFonts w:ascii="標楷體" w:hAnsi="標楷體"/>
        </w:rPr>
        <w:t xml:space="preserve">   (三)每日收費最高二百四十元。</w:t>
      </w:r>
    </w:p>
    <w:p w14:paraId="03912E56" w14:textId="77777777" w:rsidR="009B6331" w:rsidRDefault="009B6331" w:rsidP="009B6331">
      <w:pPr>
        <w:ind w:left="519" w:hanging="490"/>
        <w:jc w:val="both"/>
        <w:textAlignment w:val="baseline"/>
      </w:pPr>
      <w:r>
        <w:rPr>
          <w:rFonts w:ascii="標楷體" w:hAnsi="標楷體"/>
          <w:szCs w:val="20"/>
        </w:rPr>
        <w:t xml:space="preserve">   (</w:t>
      </w:r>
      <w:r>
        <w:rPr>
          <w:rFonts w:ascii="標楷體" w:hAnsi="標楷體"/>
        </w:rPr>
        <w:t>四</w:t>
      </w:r>
      <w:r>
        <w:rPr>
          <w:rFonts w:ascii="標楷體" w:hAnsi="標楷體"/>
          <w:szCs w:val="20"/>
        </w:rPr>
        <w:t>)</w:t>
      </w:r>
      <w:r>
        <w:rPr>
          <w:rFonts w:ascii="標楷體" w:hAnsi="標楷體"/>
        </w:rPr>
        <w:t>小型車每三十分鐘收費二十元。</w:t>
      </w:r>
    </w:p>
    <w:p w14:paraId="73AB5170" w14:textId="77777777" w:rsidR="009B6331" w:rsidRDefault="009B6331" w:rsidP="009B6331">
      <w:pPr>
        <w:ind w:left="517" w:hanging="262"/>
        <w:textAlignment w:val="baseline"/>
      </w:pPr>
      <w:r>
        <w:rPr>
          <w:rFonts w:ascii="標楷體" w:hAnsi="標楷體"/>
        </w:rPr>
        <w:t xml:space="preserve">   1.第一小時內，未滿三十分鐘，不計費。</w:t>
      </w:r>
    </w:p>
    <w:p w14:paraId="0E6023DE" w14:textId="77777777" w:rsidR="009B6331" w:rsidRDefault="009B6331" w:rsidP="009B6331">
      <w:pPr>
        <w:ind w:left="517" w:hanging="262"/>
        <w:jc w:val="both"/>
        <w:textAlignment w:val="baseline"/>
      </w:pPr>
      <w:r>
        <w:rPr>
          <w:rFonts w:ascii="標楷體" w:hAnsi="標楷體"/>
          <w:kern w:val="3"/>
        </w:rPr>
        <w:t xml:space="preserve">   2.</w:t>
      </w:r>
      <w:r>
        <w:rPr>
          <w:rFonts w:ascii="標楷體" w:hAnsi="標楷體"/>
        </w:rPr>
        <w:t>逾三十分鐘未滿一小時者，以一小時計。</w:t>
      </w:r>
    </w:p>
    <w:p w14:paraId="194CBEB6" w14:textId="77777777" w:rsidR="009B6331" w:rsidRDefault="009B6331" w:rsidP="009B6331">
      <w:pPr>
        <w:ind w:left="517" w:hanging="262"/>
        <w:jc w:val="both"/>
        <w:textAlignment w:val="baseline"/>
      </w:pPr>
      <w:r>
        <w:rPr>
          <w:rFonts w:ascii="標楷體" w:hAnsi="標楷體"/>
        </w:rPr>
        <w:t xml:space="preserve">   3.逾一小時以上，每三十分鐘計收二十元。</w:t>
      </w:r>
    </w:p>
    <w:p w14:paraId="303D1566" w14:textId="77777777" w:rsidR="009B6331" w:rsidRDefault="009B6331" w:rsidP="009B6331">
      <w:pPr>
        <w:ind w:left="517" w:hanging="262"/>
        <w:jc w:val="both"/>
        <w:textAlignment w:val="baseline"/>
      </w:pPr>
      <w:r>
        <w:rPr>
          <w:rFonts w:ascii="標楷體" w:hAnsi="標楷體"/>
        </w:rPr>
        <w:t xml:space="preserve">   4.依此類推每日收費最高二百四十元。</w:t>
      </w:r>
    </w:p>
    <w:p w14:paraId="326AB642" w14:textId="77777777" w:rsidR="009B6331" w:rsidRPr="00476231" w:rsidRDefault="009B6331" w:rsidP="009B6331">
      <w:pPr>
        <w:ind w:left="720" w:hanging="720"/>
        <w:rPr>
          <w:color w:val="FF0000"/>
        </w:rPr>
      </w:pPr>
      <w:r>
        <w:rPr>
          <w:rFonts w:ascii="標楷體" w:hAnsi="標楷體"/>
        </w:rPr>
        <w:t xml:space="preserve">   </w:t>
      </w:r>
      <w:r w:rsidRPr="00476231">
        <w:rPr>
          <w:rFonts w:ascii="標楷體" w:hAnsi="標楷體"/>
          <w:color w:val="FF0000"/>
        </w:rPr>
        <w:t>(五)機車採計次收費，隔日另計(每日零時起重行起算)，每次係指每一機車入場一次。</w:t>
      </w:r>
    </w:p>
    <w:p w14:paraId="42DED167" w14:textId="77777777" w:rsidR="009B6331" w:rsidRPr="00476231" w:rsidRDefault="009B6331" w:rsidP="009B6331">
      <w:pPr>
        <w:ind w:left="850" w:hanging="610"/>
        <w:rPr>
          <w:color w:val="FF0000"/>
        </w:rPr>
      </w:pPr>
      <w:r w:rsidRPr="00476231">
        <w:rPr>
          <w:rFonts w:ascii="標楷體" w:hAnsi="標楷體"/>
          <w:color w:val="FF0000"/>
        </w:rPr>
        <w:t xml:space="preserve">   1.無棚停車位：每次收費十元，月繳收費二百元，駐站各單位現職員</w:t>
      </w:r>
      <w:r w:rsidRPr="00476231">
        <w:rPr>
          <w:rFonts w:ascii="標楷體" w:hAnsi="標楷體"/>
          <w:color w:val="FF0000"/>
        </w:rPr>
        <w:lastRenderedPageBreak/>
        <w:t>工月繳收費一百五十元。</w:t>
      </w:r>
    </w:p>
    <w:p w14:paraId="79142492" w14:textId="77777777" w:rsidR="009B6331" w:rsidRDefault="009B6331" w:rsidP="009B6331">
      <w:pPr>
        <w:ind w:left="847" w:hanging="281"/>
        <w:rPr>
          <w:rFonts w:ascii="標楷體" w:hAnsi="標楷體"/>
        </w:rPr>
      </w:pPr>
      <w:r w:rsidRPr="00476231">
        <w:rPr>
          <w:rFonts w:ascii="標楷體" w:hAnsi="標楷體"/>
          <w:color w:val="FF0000"/>
        </w:rPr>
        <w:t>2.有棚停車位：每次收費二十元，月繳收費四百元，駐站各單位現職員工月繳收費三百元。</w:t>
      </w:r>
    </w:p>
    <w:p w14:paraId="14CBF22C" w14:textId="77777777" w:rsidR="009B6331" w:rsidRDefault="009B6331" w:rsidP="009B6331">
      <w:pPr>
        <w:pStyle w:val="a4"/>
        <w:ind w:left="560" w:firstLine="0"/>
      </w:pPr>
      <w:r>
        <w:t>十二、服務專線：</w:t>
      </w:r>
    </w:p>
    <w:p w14:paraId="6F1642A5" w14:textId="77777777" w:rsidR="009B6331" w:rsidRDefault="009B6331" w:rsidP="009B6331">
      <w:pPr>
        <w:pStyle w:val="a4"/>
        <w:ind w:left="560" w:firstLine="240"/>
      </w:pPr>
      <w:r>
        <w:t>（一）服務廠商：</w:t>
      </w:r>
    </w:p>
    <w:p w14:paraId="4407AAC7" w14:textId="739E37C3" w:rsidR="009B6331" w:rsidRDefault="009B6331" w:rsidP="009B6331">
      <w:pPr>
        <w:pStyle w:val="a4"/>
        <w:ind w:left="1520" w:hanging="960"/>
      </w:pPr>
      <w:r>
        <w:t xml:space="preserve">        名稱</w:t>
      </w:r>
      <w:r>
        <w:rPr>
          <w:u w:val="single"/>
        </w:rPr>
        <w:t>：                         。</w:t>
      </w:r>
    </w:p>
    <w:p w14:paraId="752F716D" w14:textId="77777777" w:rsidR="009B6331" w:rsidRDefault="009B6331" w:rsidP="009B6331">
      <w:pPr>
        <w:pStyle w:val="a4"/>
        <w:ind w:left="560" w:firstLine="240"/>
      </w:pPr>
      <w:r>
        <w:t>（二）服務電話：</w:t>
      </w:r>
    </w:p>
    <w:p w14:paraId="381F5A55" w14:textId="4BD12AFF" w:rsidR="009B6331" w:rsidRDefault="009B6331" w:rsidP="009B6331">
      <w:pPr>
        <w:pStyle w:val="a4"/>
        <w:ind w:left="560" w:firstLine="0"/>
      </w:pPr>
      <w:r>
        <w:t xml:space="preserve">        電話</w:t>
      </w:r>
      <w:r>
        <w:rPr>
          <w:u w:val="single"/>
        </w:rPr>
        <w:t>：                         。</w:t>
      </w:r>
    </w:p>
    <w:p w14:paraId="25D952E9" w14:textId="77777777" w:rsidR="009B6331" w:rsidRDefault="009B6331" w:rsidP="009B6331">
      <w:pPr>
        <w:pStyle w:val="a4"/>
        <w:ind w:left="560" w:firstLine="0"/>
      </w:pPr>
      <w:r>
        <w:t>十三、意外責任險：</w:t>
      </w:r>
      <w:r>
        <w:rPr>
          <w:sz w:val="20"/>
        </w:rPr>
        <w:t>（廠商提供）</w:t>
      </w:r>
    </w:p>
    <w:p w14:paraId="66CEBE79" w14:textId="683FBC13" w:rsidR="009B6331" w:rsidRDefault="000402DE" w:rsidP="000402DE">
      <w:pPr>
        <w:pStyle w:val="a4"/>
        <w:suppressAutoHyphens/>
        <w:autoSpaceDN w:val="0"/>
        <w:ind w:left="240" w:firstLine="0"/>
      </w:pPr>
      <w:r>
        <w:rPr>
          <w:rFonts w:hint="eastAsia"/>
        </w:rPr>
        <w:t xml:space="preserve">      (一)</w:t>
      </w:r>
      <w:r w:rsidR="009B6331">
        <w:t>每一個人身體傷亡：</w:t>
      </w:r>
    </w:p>
    <w:p w14:paraId="2B6D1F1A" w14:textId="6E9F1B1B" w:rsidR="009B6331" w:rsidRDefault="000402DE" w:rsidP="000402DE">
      <w:pPr>
        <w:pStyle w:val="a4"/>
        <w:suppressAutoHyphens/>
        <w:autoSpaceDN w:val="0"/>
        <w:ind w:left="240" w:firstLine="0"/>
      </w:pPr>
      <w:r>
        <w:rPr>
          <w:rFonts w:hint="eastAsia"/>
        </w:rPr>
        <w:t xml:space="preserve">      (二)</w:t>
      </w:r>
      <w:r w:rsidR="009B6331">
        <w:t>每一意外事故傷亡</w:t>
      </w:r>
      <w:r>
        <w:rPr>
          <w:rFonts w:hint="eastAsia"/>
        </w:rPr>
        <w:t>：</w:t>
      </w:r>
    </w:p>
    <w:p w14:paraId="33BEB739" w14:textId="7E413A10" w:rsidR="009B6331" w:rsidRDefault="000402DE" w:rsidP="000402DE">
      <w:pPr>
        <w:pStyle w:val="a4"/>
        <w:ind w:left="560" w:firstLine="240"/>
      </w:pPr>
      <w:r>
        <w:rPr>
          <w:rFonts w:hint="eastAsia"/>
        </w:rPr>
        <w:t xml:space="preserve"> </w:t>
      </w:r>
      <w:r w:rsidR="009B6331">
        <w:t>（三）每一意外事故財損</w:t>
      </w:r>
      <w:r>
        <w:rPr>
          <w:rFonts w:hint="eastAsia"/>
        </w:rPr>
        <w:t>：</w:t>
      </w:r>
    </w:p>
    <w:p w14:paraId="3687CA0B" w14:textId="77777777" w:rsidR="009B6331" w:rsidRDefault="009B6331" w:rsidP="009B6331">
      <w:pPr>
        <w:rPr>
          <w:rFonts w:ascii="標楷體" w:hAnsi="標楷體"/>
        </w:rPr>
      </w:pPr>
      <w:r>
        <w:rPr>
          <w:rFonts w:ascii="標楷體" w:hAnsi="標楷體"/>
        </w:rPr>
        <w:t>十四、值班規則</w:t>
      </w:r>
    </w:p>
    <w:p w14:paraId="125ED4A7" w14:textId="77777777" w:rsidR="009B6331" w:rsidRDefault="009B6331" w:rsidP="009B6331">
      <w:pPr>
        <w:ind w:left="960" w:hanging="720"/>
        <w:rPr>
          <w:rFonts w:ascii="標楷體" w:hAnsi="標楷體"/>
        </w:rPr>
      </w:pPr>
      <w:r>
        <w:rPr>
          <w:rFonts w:ascii="標楷體" w:hAnsi="標楷體"/>
        </w:rPr>
        <w:t>（一）值班人員應準時上下班，不得遲到早退。</w:t>
      </w:r>
    </w:p>
    <w:p w14:paraId="5B10B72D" w14:textId="77777777" w:rsidR="009B6331" w:rsidRDefault="009B6331" w:rsidP="009B6331">
      <w:pPr>
        <w:ind w:left="960" w:hanging="720"/>
        <w:rPr>
          <w:rFonts w:ascii="標楷體" w:hAnsi="標楷體"/>
        </w:rPr>
      </w:pPr>
      <w:r>
        <w:rPr>
          <w:rFonts w:ascii="標楷體" w:hAnsi="標楷體"/>
        </w:rPr>
        <w:t>（二）值班人員接班後，首先檢視門窗設施，如有異狀，應即通知航警所（電話五五三）或值日室（五五五）處理。</w:t>
      </w:r>
    </w:p>
    <w:p w14:paraId="2B500F24" w14:textId="77777777" w:rsidR="009B6331" w:rsidRDefault="009B6331" w:rsidP="009B6331">
      <w:pPr>
        <w:ind w:left="960" w:hanging="720"/>
        <w:rPr>
          <w:rFonts w:ascii="標楷體" w:hAnsi="標楷體"/>
        </w:rPr>
      </w:pPr>
      <w:r>
        <w:rPr>
          <w:rFonts w:ascii="標楷體" w:hAnsi="標楷體"/>
        </w:rPr>
        <w:t>（三）值班人員服裝儀容應力求整潔，服務態度應和藹及謙恭有禮，車主付費後應說「謝謝」。</w:t>
      </w:r>
    </w:p>
    <w:p w14:paraId="3961B118" w14:textId="77777777" w:rsidR="009B6331" w:rsidRDefault="009B6331" w:rsidP="009B6331">
      <w:pPr>
        <w:ind w:left="960" w:hanging="720"/>
        <w:rPr>
          <w:rFonts w:ascii="標楷體" w:hAnsi="標楷體"/>
        </w:rPr>
      </w:pPr>
      <w:r>
        <w:rPr>
          <w:rFonts w:ascii="標楷體" w:hAnsi="標楷體"/>
        </w:rPr>
        <w:t>（四）進入停車場之車輛，如有不按規定停放情事，值班人員應當場糾正，如車主不在，應將車輛牌號及違規事實電請航警所派員處理，並告知業務組。（車輛在停車場內外發生意外時，通報方式亦同）。</w:t>
      </w:r>
    </w:p>
    <w:p w14:paraId="73D3B776" w14:textId="77777777" w:rsidR="009B6331" w:rsidRDefault="009B6331" w:rsidP="009B6331">
      <w:pPr>
        <w:ind w:left="960" w:hanging="720"/>
        <w:rPr>
          <w:rFonts w:ascii="標楷體" w:hAnsi="標楷體"/>
        </w:rPr>
      </w:pPr>
      <w:r>
        <w:rPr>
          <w:rFonts w:ascii="標楷體" w:hAnsi="標楷體"/>
        </w:rPr>
        <w:t>（五）值班人員並按規定確定實收費及找零。</w:t>
      </w:r>
    </w:p>
    <w:p w14:paraId="1C323097" w14:textId="77777777" w:rsidR="009B6331" w:rsidRDefault="009B6331" w:rsidP="009B6331">
      <w:pPr>
        <w:ind w:left="960" w:hanging="720"/>
        <w:rPr>
          <w:rFonts w:ascii="標楷體" w:hAnsi="標楷體"/>
        </w:rPr>
      </w:pPr>
      <w:r>
        <w:rPr>
          <w:rFonts w:ascii="標楷體" w:hAnsi="標楷體"/>
        </w:rPr>
        <w:t>（六）值班人員檢視各項裝備設施，如發現故障、損壞，應通知維護廠商修復，並告知業務組。</w:t>
      </w:r>
    </w:p>
    <w:p w14:paraId="4C7EDB1C" w14:textId="77777777" w:rsidR="009B6331" w:rsidRDefault="009B6331" w:rsidP="009B6331">
      <w:pPr>
        <w:ind w:left="960" w:hanging="720"/>
        <w:rPr>
          <w:rFonts w:ascii="標楷體" w:hAnsi="標楷體"/>
        </w:rPr>
      </w:pPr>
      <w:r>
        <w:rPr>
          <w:rFonts w:ascii="標楷體" w:hAnsi="標楷體"/>
        </w:rPr>
        <w:t>（七）值班人員應保持高度警覺，慎防意外發生，如發現可疑人逗留或其它突發意外事件時，應即通知航警所及本站值日室。</w:t>
      </w:r>
    </w:p>
    <w:p w14:paraId="39A89B3D" w14:textId="77777777" w:rsidR="009B6331" w:rsidRDefault="009B6331" w:rsidP="009B6331">
      <w:pPr>
        <w:ind w:left="960" w:hanging="720"/>
        <w:rPr>
          <w:rFonts w:ascii="標楷體" w:hAnsi="標楷體"/>
        </w:rPr>
      </w:pPr>
      <w:r>
        <w:rPr>
          <w:rFonts w:ascii="標楷體" w:hAnsi="標楷體"/>
        </w:rPr>
        <w:t>（八）值班人員值班時嚴禁睡覺、酗酒，並應對公務車、月份車及特定車輛確實查證。</w:t>
      </w:r>
    </w:p>
    <w:p w14:paraId="14583360" w14:textId="77777777" w:rsidR="009B6331" w:rsidRDefault="009B6331" w:rsidP="009B6331">
      <w:pPr>
        <w:ind w:left="960" w:hanging="720"/>
        <w:rPr>
          <w:rFonts w:ascii="標楷體" w:hAnsi="標楷體"/>
        </w:rPr>
      </w:pPr>
      <w:r>
        <w:rPr>
          <w:rFonts w:ascii="標楷體" w:hAnsi="標楷體"/>
        </w:rPr>
        <w:t>（九）值班人員應愛惜公物，並負責收費亭內之清潔，接班人員未到達時，不得先行離去，繼續工作至接班到達為止。</w:t>
      </w:r>
    </w:p>
    <w:p w14:paraId="16B7B6E7" w14:textId="77777777" w:rsidR="009B6331" w:rsidRDefault="009B6331" w:rsidP="009B6331">
      <w:pPr>
        <w:ind w:left="960" w:hanging="720"/>
        <w:rPr>
          <w:rFonts w:ascii="標楷體" w:hAnsi="標楷體"/>
        </w:rPr>
      </w:pPr>
      <w:r>
        <w:rPr>
          <w:rFonts w:ascii="標楷體" w:hAnsi="標楷體"/>
        </w:rPr>
        <w:t>（十）值夜班人員應抄錄停車場內留置過夜車輛牌照號碼及登記計位器序號。</w:t>
      </w:r>
    </w:p>
    <w:p w14:paraId="20F08B45" w14:textId="77777777" w:rsidR="009B6331" w:rsidRPr="000402DE" w:rsidRDefault="009B6331" w:rsidP="000402DE">
      <w:pPr>
        <w:pStyle w:val="a4"/>
        <w:ind w:left="1185" w:hanging="958"/>
        <w:rPr>
          <w:sz w:val="28"/>
          <w:szCs w:val="28"/>
        </w:rPr>
      </w:pPr>
      <w:r w:rsidRPr="000402DE">
        <w:rPr>
          <w:sz w:val="28"/>
          <w:szCs w:val="28"/>
        </w:rPr>
        <w:t>（十一）值班人員應每日將所收款項、票券及收銀機總收入憑據詳列登記薄，逐日結清。</w:t>
      </w:r>
    </w:p>
    <w:p w14:paraId="471B9741" w14:textId="77777777" w:rsidR="009B6331" w:rsidRDefault="009B6331" w:rsidP="009B6331">
      <w:r>
        <w:rPr>
          <w:rFonts w:ascii="標楷體" w:hAnsi="標楷體"/>
        </w:rPr>
        <w:t>十五、</w:t>
      </w:r>
      <w:r>
        <w:rPr>
          <w:rFonts w:ascii="文鼎粗楷" w:hAnsi="文鼎粗楷"/>
        </w:rPr>
        <w:t>若有未盡事宜得隨時修正之</w:t>
      </w:r>
      <w:r>
        <w:rPr>
          <w:rFonts w:ascii="標楷體" w:hAnsi="標楷體"/>
        </w:rPr>
        <w:t>。</w:t>
      </w:r>
    </w:p>
    <w:p w14:paraId="41D2640A" w14:textId="77777777" w:rsidR="00BA2939" w:rsidRPr="009B6331" w:rsidRDefault="00BA2939" w:rsidP="00FD2701">
      <w:pPr>
        <w:pStyle w:val="a3"/>
        <w:ind w:leftChars="-155" w:left="0" w:hangingChars="155" w:hanging="434"/>
      </w:pPr>
    </w:p>
    <w:p w14:paraId="175E01E7" w14:textId="44455EFC" w:rsidR="002F1F6A" w:rsidRDefault="002F1F6A" w:rsidP="00BA2939">
      <w:pPr>
        <w:rPr>
          <w:rFonts w:ascii="標楷體" w:hAnsi="標楷體"/>
          <w:szCs w:val="28"/>
        </w:rPr>
      </w:pPr>
    </w:p>
    <w:p w14:paraId="3459C290" w14:textId="77777777" w:rsidR="000402DE" w:rsidRDefault="000402DE" w:rsidP="00BA2939">
      <w:pPr>
        <w:rPr>
          <w:rFonts w:ascii="標楷體" w:hAnsi="標楷體"/>
          <w:szCs w:val="28"/>
        </w:rPr>
      </w:pPr>
    </w:p>
    <w:p w14:paraId="5895BDEC" w14:textId="6B9D94B0" w:rsidR="00BA2939" w:rsidRPr="002E7DFC" w:rsidRDefault="00BA2939" w:rsidP="00BA2939">
      <w:pPr>
        <w:rPr>
          <w:rFonts w:ascii="標楷體" w:hAnsi="標楷體"/>
          <w:szCs w:val="28"/>
        </w:rPr>
      </w:pPr>
      <w:r w:rsidRPr="002E7DFC">
        <w:rPr>
          <w:rFonts w:ascii="標楷體" w:hAnsi="標楷體" w:hint="eastAsia"/>
          <w:szCs w:val="28"/>
        </w:rPr>
        <w:t>附件</w:t>
      </w:r>
      <w:r w:rsidR="009A5D10">
        <w:rPr>
          <w:rFonts w:ascii="標楷體" w:hAnsi="標楷體"/>
          <w:szCs w:val="28"/>
        </w:rPr>
        <w:t>5</w:t>
      </w:r>
    </w:p>
    <w:p w14:paraId="03A3DDBB" w14:textId="77777777" w:rsidR="00BA2939" w:rsidRPr="00682801" w:rsidRDefault="00BA2939" w:rsidP="00BA2939">
      <w:pPr>
        <w:jc w:val="center"/>
        <w:rPr>
          <w:rFonts w:ascii="Times New Roman" w:hAnsi="Times New Roman"/>
          <w:sz w:val="32"/>
          <w:szCs w:val="32"/>
        </w:rPr>
      </w:pPr>
      <w:r w:rsidRPr="00682801">
        <w:rPr>
          <w:rFonts w:ascii="Times New Roman" w:hAnsi="Times New Roman"/>
          <w:sz w:val="32"/>
          <w:szCs w:val="32"/>
        </w:rPr>
        <w:t>臺</w:t>
      </w:r>
      <w:r w:rsidRPr="00682801">
        <w:rPr>
          <w:rFonts w:ascii="Times New Roman" w:hAnsi="Times New Roman" w:hint="eastAsia"/>
          <w:sz w:val="32"/>
          <w:szCs w:val="32"/>
        </w:rPr>
        <w:t>東航空站近年</w:t>
      </w:r>
      <w:r w:rsidRPr="00682801">
        <w:rPr>
          <w:rFonts w:ascii="Times New Roman" w:hAnsi="Times New Roman"/>
          <w:sz w:val="32"/>
          <w:szCs w:val="32"/>
        </w:rPr>
        <w:t>旅運統計資料</w:t>
      </w:r>
    </w:p>
    <w:p w14:paraId="407DFDFD" w14:textId="77777777" w:rsidR="00BA2939" w:rsidRPr="006F77E6" w:rsidRDefault="00BA2939" w:rsidP="00BA2939">
      <w:pPr>
        <w:jc w:val="center"/>
        <w:rPr>
          <w:rFonts w:ascii="Times New Roman" w:hAnsi="Times New Roman"/>
          <w:b/>
          <w:sz w:val="32"/>
          <w:szCs w:val="32"/>
        </w:rPr>
      </w:pPr>
      <w:r w:rsidRPr="00682801">
        <w:rPr>
          <w:rFonts w:ascii="Times New Roman" w:hAnsi="Times New Roman"/>
          <w:sz w:val="32"/>
          <w:szCs w:val="32"/>
        </w:rPr>
        <w:t>(</w:t>
      </w:r>
      <w:r w:rsidRPr="00682801">
        <w:rPr>
          <w:rFonts w:ascii="Times New Roman" w:hAnsi="Times New Roman"/>
          <w:sz w:val="32"/>
          <w:szCs w:val="32"/>
        </w:rPr>
        <w:t>僅提供廠商投標參考</w:t>
      </w:r>
      <w:r w:rsidRPr="006F77E6">
        <w:rPr>
          <w:rFonts w:ascii="Times New Roman" w:hAnsi="Times New Roman"/>
          <w:b/>
          <w:sz w:val="32"/>
          <w:szCs w:val="32"/>
        </w:rPr>
        <w:t>)</w:t>
      </w:r>
    </w:p>
    <w:p w14:paraId="3C85AF72" w14:textId="77777777" w:rsidR="00BA2939" w:rsidRPr="006F77E6" w:rsidRDefault="00BA2939" w:rsidP="00BA2939">
      <w:pPr>
        <w:rPr>
          <w:rFonts w:ascii="Times New Roman" w:hAnsi="Times New Roman"/>
          <w:sz w:val="32"/>
          <w:szCs w:val="32"/>
        </w:rPr>
      </w:pPr>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0"/>
        <w:gridCol w:w="2464"/>
        <w:gridCol w:w="2551"/>
      </w:tblGrid>
      <w:tr w:rsidR="00B916D6" w:rsidRPr="00B916D6" w14:paraId="4C14FCCD" w14:textId="77777777" w:rsidTr="00B916D6">
        <w:trPr>
          <w:trHeight w:val="330"/>
          <w:jc w:val="center"/>
        </w:trPr>
        <w:tc>
          <w:tcPr>
            <w:tcW w:w="2420" w:type="dxa"/>
            <w:shd w:val="clear" w:color="auto" w:fill="auto"/>
            <w:noWrap/>
            <w:vAlign w:val="center"/>
          </w:tcPr>
          <w:p w14:paraId="4CBAE2B9" w14:textId="13C2DCF3" w:rsidR="00B916D6" w:rsidRPr="00B916D6" w:rsidRDefault="00B916D6" w:rsidP="009918C5">
            <w:pPr>
              <w:widowControl/>
              <w:jc w:val="center"/>
              <w:rPr>
                <w:rFonts w:ascii="標楷體" w:hAnsi="標楷體"/>
                <w:b/>
                <w:bCs/>
                <w:color w:val="000000"/>
                <w:kern w:val="0"/>
                <w:sz w:val="32"/>
                <w:szCs w:val="32"/>
              </w:rPr>
            </w:pPr>
            <w:r>
              <w:rPr>
                <w:rFonts w:ascii="標楷體" w:hAnsi="標楷體" w:hint="eastAsia"/>
                <w:b/>
                <w:bCs/>
                <w:color w:val="000000"/>
                <w:kern w:val="0"/>
                <w:sz w:val="32"/>
                <w:szCs w:val="32"/>
              </w:rPr>
              <w:t>111</w:t>
            </w:r>
            <w:r w:rsidRPr="00B916D6">
              <w:rPr>
                <w:rFonts w:ascii="標楷體" w:hAnsi="標楷體" w:hint="eastAsia"/>
                <w:b/>
                <w:bCs/>
                <w:color w:val="000000"/>
                <w:kern w:val="0"/>
                <w:sz w:val="32"/>
                <w:szCs w:val="32"/>
              </w:rPr>
              <w:t>年</w:t>
            </w:r>
          </w:p>
        </w:tc>
        <w:tc>
          <w:tcPr>
            <w:tcW w:w="2464" w:type="dxa"/>
            <w:vAlign w:val="center"/>
          </w:tcPr>
          <w:p w14:paraId="5721B547" w14:textId="4C9CC76E" w:rsidR="00B916D6" w:rsidRPr="00B916D6" w:rsidRDefault="00B916D6" w:rsidP="009918C5">
            <w:pPr>
              <w:widowControl/>
              <w:jc w:val="center"/>
              <w:rPr>
                <w:rFonts w:ascii="標楷體" w:hAnsi="標楷體"/>
                <w:b/>
                <w:bCs/>
                <w:color w:val="000000"/>
                <w:kern w:val="0"/>
                <w:sz w:val="32"/>
                <w:szCs w:val="32"/>
              </w:rPr>
            </w:pPr>
            <w:r>
              <w:rPr>
                <w:rFonts w:ascii="標楷體" w:hAnsi="標楷體" w:hint="eastAsia"/>
                <w:b/>
                <w:bCs/>
                <w:color w:val="000000"/>
                <w:kern w:val="0"/>
                <w:sz w:val="32"/>
                <w:szCs w:val="32"/>
              </w:rPr>
              <w:t>112</w:t>
            </w:r>
            <w:r w:rsidRPr="00B916D6">
              <w:rPr>
                <w:rFonts w:ascii="標楷體" w:hAnsi="標楷體" w:hint="eastAsia"/>
                <w:b/>
                <w:bCs/>
                <w:color w:val="000000"/>
                <w:kern w:val="0"/>
                <w:sz w:val="32"/>
                <w:szCs w:val="32"/>
              </w:rPr>
              <w:t>年</w:t>
            </w:r>
          </w:p>
        </w:tc>
        <w:tc>
          <w:tcPr>
            <w:tcW w:w="2551" w:type="dxa"/>
          </w:tcPr>
          <w:p w14:paraId="460BC1C2" w14:textId="532C96C3" w:rsidR="00B916D6" w:rsidRPr="00B916D6" w:rsidRDefault="00B916D6" w:rsidP="00B916D6">
            <w:pPr>
              <w:jc w:val="center"/>
              <w:rPr>
                <w:rFonts w:ascii="標楷體" w:hAnsi="標楷體"/>
                <w:b/>
                <w:bCs/>
                <w:sz w:val="32"/>
                <w:szCs w:val="32"/>
              </w:rPr>
            </w:pPr>
            <w:r>
              <w:rPr>
                <w:rFonts w:ascii="標楷體" w:hAnsi="標楷體" w:hint="eastAsia"/>
                <w:b/>
                <w:bCs/>
                <w:sz w:val="32"/>
                <w:szCs w:val="32"/>
              </w:rPr>
              <w:t>113年</w:t>
            </w:r>
          </w:p>
        </w:tc>
      </w:tr>
      <w:tr w:rsidR="00B916D6" w:rsidRPr="006F77E6" w14:paraId="3FD0220B" w14:textId="77777777" w:rsidTr="00B916D6">
        <w:trPr>
          <w:trHeight w:val="1043"/>
          <w:jc w:val="center"/>
        </w:trPr>
        <w:tc>
          <w:tcPr>
            <w:tcW w:w="2420" w:type="dxa"/>
            <w:shd w:val="clear" w:color="auto" w:fill="auto"/>
            <w:noWrap/>
            <w:vAlign w:val="center"/>
          </w:tcPr>
          <w:p w14:paraId="4BF40234" w14:textId="5361D043" w:rsidR="00B916D6" w:rsidRPr="00B90346" w:rsidRDefault="00B916D6" w:rsidP="00B916D6">
            <w:pPr>
              <w:widowControl/>
              <w:jc w:val="center"/>
              <w:rPr>
                <w:rFonts w:ascii="標楷體" w:hAnsi="標楷體"/>
                <w:color w:val="000000" w:themeColor="text1"/>
                <w:kern w:val="0"/>
                <w:sz w:val="32"/>
                <w:szCs w:val="32"/>
              </w:rPr>
            </w:pPr>
            <w:r w:rsidRPr="00604C02">
              <w:rPr>
                <w:rFonts w:ascii="標楷體" w:hAnsi="標楷體" w:cs="Times New Roman"/>
                <w:kern w:val="3"/>
                <w:sz w:val="32"/>
                <w:szCs w:val="32"/>
              </w:rPr>
              <w:t>290,483</w:t>
            </w:r>
            <w:r>
              <w:rPr>
                <w:rFonts w:ascii="標楷體" w:hAnsi="標楷體" w:cs="Times New Roman" w:hint="eastAsia"/>
                <w:kern w:val="3"/>
                <w:sz w:val="32"/>
                <w:szCs w:val="32"/>
              </w:rPr>
              <w:t>人次</w:t>
            </w:r>
          </w:p>
        </w:tc>
        <w:tc>
          <w:tcPr>
            <w:tcW w:w="2464" w:type="dxa"/>
            <w:vAlign w:val="center"/>
          </w:tcPr>
          <w:p w14:paraId="6B056B9D" w14:textId="556EB34B" w:rsidR="00B916D6" w:rsidRPr="00B90346" w:rsidRDefault="00B916D6" w:rsidP="00B916D6">
            <w:pPr>
              <w:widowControl/>
              <w:jc w:val="center"/>
              <w:rPr>
                <w:rFonts w:ascii="標楷體" w:hAnsi="標楷體"/>
                <w:color w:val="000000" w:themeColor="text1"/>
                <w:kern w:val="0"/>
                <w:sz w:val="32"/>
                <w:szCs w:val="32"/>
              </w:rPr>
            </w:pPr>
            <w:r w:rsidRPr="00604C02">
              <w:rPr>
                <w:rFonts w:ascii="標楷體" w:hAnsi="標楷體" w:cs="Times New Roman"/>
                <w:kern w:val="3"/>
                <w:sz w:val="32"/>
                <w:szCs w:val="32"/>
              </w:rPr>
              <w:t>273,787</w:t>
            </w:r>
            <w:r>
              <w:rPr>
                <w:rFonts w:ascii="標楷體" w:hAnsi="標楷體" w:cs="Times New Roman" w:hint="eastAsia"/>
                <w:kern w:val="3"/>
                <w:sz w:val="32"/>
                <w:szCs w:val="32"/>
              </w:rPr>
              <w:t>人次</w:t>
            </w:r>
          </w:p>
        </w:tc>
        <w:tc>
          <w:tcPr>
            <w:tcW w:w="2551" w:type="dxa"/>
            <w:vAlign w:val="center"/>
          </w:tcPr>
          <w:p w14:paraId="49FE675C" w14:textId="768092CE" w:rsidR="00B916D6" w:rsidRPr="00B90346" w:rsidRDefault="00B916D6" w:rsidP="00B916D6">
            <w:pPr>
              <w:widowControl/>
              <w:jc w:val="center"/>
              <w:rPr>
                <w:rFonts w:ascii="標楷體" w:hAnsi="標楷體"/>
                <w:color w:val="000000" w:themeColor="text1"/>
                <w:kern w:val="0"/>
                <w:sz w:val="32"/>
                <w:szCs w:val="32"/>
              </w:rPr>
            </w:pPr>
            <w:r w:rsidRPr="00604C02">
              <w:rPr>
                <w:rFonts w:ascii="標楷體" w:hAnsi="標楷體" w:cs="Times New Roman"/>
                <w:kern w:val="3"/>
                <w:sz w:val="32"/>
                <w:szCs w:val="32"/>
              </w:rPr>
              <w:t xml:space="preserve"> 278,050</w:t>
            </w:r>
            <w:r>
              <w:rPr>
                <w:rFonts w:ascii="標楷體" w:hAnsi="標楷體" w:cs="Times New Roman" w:hint="eastAsia"/>
                <w:kern w:val="3"/>
                <w:sz w:val="32"/>
                <w:szCs w:val="32"/>
              </w:rPr>
              <w:t>人次</w:t>
            </w:r>
          </w:p>
        </w:tc>
      </w:tr>
    </w:tbl>
    <w:p w14:paraId="1DE6188C" w14:textId="77777777" w:rsidR="00BA2939" w:rsidRPr="00724CA0" w:rsidRDefault="00BA2939" w:rsidP="00FD2701">
      <w:pPr>
        <w:pStyle w:val="a3"/>
        <w:ind w:leftChars="-155" w:left="0" w:hangingChars="155" w:hanging="434"/>
      </w:pPr>
    </w:p>
    <w:sectPr w:rsidR="00BA2939" w:rsidRPr="00724CA0" w:rsidSect="00D5581B">
      <w:footerReference w:type="default" r:id="rId9"/>
      <w:pgSz w:w="11906" w:h="16838" w:code="9"/>
      <w:pgMar w:top="1134" w:right="1418" w:bottom="1418" w:left="1418"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0D09C" w14:textId="77777777" w:rsidR="00DE11C4" w:rsidRDefault="00DE11C4" w:rsidP="00DF560F">
      <w:pPr>
        <w:spacing w:line="240" w:lineRule="auto"/>
      </w:pPr>
      <w:r>
        <w:separator/>
      </w:r>
    </w:p>
  </w:endnote>
  <w:endnote w:type="continuationSeparator" w:id="0">
    <w:p w14:paraId="1494ABC4" w14:textId="77777777" w:rsidR="00DE11C4" w:rsidRDefault="00DE11C4" w:rsidP="00DF56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文鼎粗楷">
    <w:charset w:val="00"/>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4E1" w14:textId="77777777" w:rsidR="00143B1B" w:rsidRPr="00143B1B" w:rsidRDefault="00143B1B">
    <w:pPr>
      <w:tabs>
        <w:tab w:val="center" w:pos="4550"/>
        <w:tab w:val="left" w:pos="5818"/>
      </w:tabs>
      <w:ind w:right="260"/>
      <w:jc w:val="right"/>
      <w:rPr>
        <w:sz w:val="24"/>
        <w:szCs w:val="24"/>
      </w:rPr>
    </w:pPr>
    <w:r>
      <w:rPr>
        <w:color w:val="548DD4" w:themeColor="text2" w:themeTint="99"/>
        <w:sz w:val="24"/>
        <w:szCs w:val="24"/>
        <w:lang w:val="zh-TW"/>
      </w:rPr>
      <w:t xml:space="preserve"> </w:t>
    </w:r>
    <w:r w:rsidRPr="00143B1B">
      <w:rPr>
        <w:rFonts w:ascii="標楷體" w:hAnsi="標楷體" w:hint="eastAsia"/>
        <w:sz w:val="24"/>
        <w:szCs w:val="24"/>
        <w:lang w:val="zh-TW"/>
      </w:rPr>
      <w:t>第</w:t>
    </w:r>
    <w:r w:rsidRPr="00143B1B">
      <w:rPr>
        <w:rFonts w:ascii="標楷體" w:hAnsi="標楷體"/>
        <w:sz w:val="24"/>
        <w:szCs w:val="24"/>
      </w:rPr>
      <w:fldChar w:fldCharType="begin"/>
    </w:r>
    <w:r w:rsidRPr="00143B1B">
      <w:rPr>
        <w:rFonts w:ascii="標楷體" w:hAnsi="標楷體"/>
        <w:sz w:val="24"/>
        <w:szCs w:val="24"/>
      </w:rPr>
      <w:instrText>PAGE   \* MERGEFORMAT</w:instrText>
    </w:r>
    <w:r w:rsidRPr="00143B1B">
      <w:rPr>
        <w:rFonts w:ascii="標楷體" w:hAnsi="標楷體"/>
        <w:sz w:val="24"/>
        <w:szCs w:val="24"/>
      </w:rPr>
      <w:fldChar w:fldCharType="separate"/>
    </w:r>
    <w:r w:rsidR="00CA2C2C" w:rsidRPr="00CA2C2C">
      <w:rPr>
        <w:rFonts w:ascii="標楷體" w:hAnsi="標楷體"/>
        <w:noProof/>
        <w:sz w:val="24"/>
        <w:szCs w:val="24"/>
        <w:lang w:val="zh-TW"/>
      </w:rPr>
      <w:t>1</w:t>
    </w:r>
    <w:r w:rsidRPr="00143B1B">
      <w:rPr>
        <w:rFonts w:ascii="標楷體" w:hAnsi="標楷體"/>
        <w:sz w:val="24"/>
        <w:szCs w:val="24"/>
      </w:rPr>
      <w:fldChar w:fldCharType="end"/>
    </w:r>
    <w:r w:rsidRPr="00143B1B">
      <w:rPr>
        <w:rFonts w:ascii="標楷體" w:hAnsi="標楷體" w:hint="eastAsia"/>
        <w:sz w:val="24"/>
        <w:szCs w:val="24"/>
        <w:lang w:val="zh-TW"/>
      </w:rPr>
      <w:t>頁/共</w:t>
    </w:r>
    <w:r w:rsidRPr="00143B1B">
      <w:rPr>
        <w:rFonts w:ascii="標楷體" w:hAnsi="標楷體"/>
        <w:sz w:val="24"/>
        <w:szCs w:val="24"/>
      </w:rPr>
      <w:fldChar w:fldCharType="begin"/>
    </w:r>
    <w:r w:rsidRPr="00143B1B">
      <w:rPr>
        <w:rFonts w:ascii="標楷體" w:hAnsi="標楷體"/>
        <w:sz w:val="24"/>
        <w:szCs w:val="24"/>
      </w:rPr>
      <w:instrText>NUMPAGES  \* Arabic  \* MERGEFORMAT</w:instrText>
    </w:r>
    <w:r w:rsidRPr="00143B1B">
      <w:rPr>
        <w:rFonts w:ascii="標楷體" w:hAnsi="標楷體"/>
        <w:sz w:val="24"/>
        <w:szCs w:val="24"/>
      </w:rPr>
      <w:fldChar w:fldCharType="separate"/>
    </w:r>
    <w:r w:rsidR="00CA2C2C" w:rsidRPr="00CA2C2C">
      <w:rPr>
        <w:rFonts w:ascii="標楷體" w:hAnsi="標楷體"/>
        <w:noProof/>
        <w:sz w:val="24"/>
        <w:szCs w:val="24"/>
        <w:lang w:val="zh-TW"/>
      </w:rPr>
      <w:t>9</w:t>
    </w:r>
    <w:r w:rsidRPr="00143B1B">
      <w:rPr>
        <w:rFonts w:ascii="標楷體" w:hAnsi="標楷體"/>
        <w:sz w:val="24"/>
        <w:szCs w:val="24"/>
      </w:rPr>
      <w:fldChar w:fldCharType="end"/>
    </w:r>
    <w:r w:rsidRPr="00143B1B">
      <w:rPr>
        <w:rFonts w:hint="eastAsia"/>
        <w:sz w:val="24"/>
        <w:szCs w:val="24"/>
      </w:rPr>
      <w:t>頁</w:t>
    </w:r>
  </w:p>
  <w:p w14:paraId="74B0F670" w14:textId="77777777" w:rsidR="00143B1B" w:rsidRDefault="00143B1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C9B61" w14:textId="77777777" w:rsidR="00DE11C4" w:rsidRDefault="00DE11C4" w:rsidP="00DF560F">
      <w:pPr>
        <w:spacing w:line="240" w:lineRule="auto"/>
      </w:pPr>
      <w:r>
        <w:separator/>
      </w:r>
    </w:p>
  </w:footnote>
  <w:footnote w:type="continuationSeparator" w:id="0">
    <w:p w14:paraId="2C81D416" w14:textId="77777777" w:rsidR="00DE11C4" w:rsidRDefault="00DE11C4" w:rsidP="00DF560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040C2"/>
    <w:multiLevelType w:val="hybridMultilevel"/>
    <w:tmpl w:val="D1400F6A"/>
    <w:lvl w:ilvl="0" w:tplc="593A6122">
      <w:start w:val="1"/>
      <w:numFmt w:val="decimal"/>
      <w:lvlText w:val="%1."/>
      <w:lvlJc w:val="left"/>
      <w:pPr>
        <w:ind w:left="495" w:hanging="360"/>
      </w:pPr>
      <w:rPr>
        <w:rFonts w:hint="default"/>
      </w:rPr>
    </w:lvl>
    <w:lvl w:ilvl="1" w:tplc="04090019" w:tentative="1">
      <w:start w:val="1"/>
      <w:numFmt w:val="ideographTraditional"/>
      <w:lvlText w:val="%2、"/>
      <w:lvlJc w:val="left"/>
      <w:pPr>
        <w:ind w:left="1095" w:hanging="480"/>
      </w:pPr>
    </w:lvl>
    <w:lvl w:ilvl="2" w:tplc="0409001B" w:tentative="1">
      <w:start w:val="1"/>
      <w:numFmt w:val="lowerRoman"/>
      <w:lvlText w:val="%3."/>
      <w:lvlJc w:val="right"/>
      <w:pPr>
        <w:ind w:left="1575" w:hanging="480"/>
      </w:pPr>
    </w:lvl>
    <w:lvl w:ilvl="3" w:tplc="0409000F" w:tentative="1">
      <w:start w:val="1"/>
      <w:numFmt w:val="decimal"/>
      <w:lvlText w:val="%4."/>
      <w:lvlJc w:val="left"/>
      <w:pPr>
        <w:ind w:left="2055" w:hanging="480"/>
      </w:pPr>
    </w:lvl>
    <w:lvl w:ilvl="4" w:tplc="04090019" w:tentative="1">
      <w:start w:val="1"/>
      <w:numFmt w:val="ideographTraditional"/>
      <w:lvlText w:val="%5、"/>
      <w:lvlJc w:val="left"/>
      <w:pPr>
        <w:ind w:left="2535" w:hanging="480"/>
      </w:pPr>
    </w:lvl>
    <w:lvl w:ilvl="5" w:tplc="0409001B" w:tentative="1">
      <w:start w:val="1"/>
      <w:numFmt w:val="lowerRoman"/>
      <w:lvlText w:val="%6."/>
      <w:lvlJc w:val="right"/>
      <w:pPr>
        <w:ind w:left="3015" w:hanging="480"/>
      </w:pPr>
    </w:lvl>
    <w:lvl w:ilvl="6" w:tplc="0409000F" w:tentative="1">
      <w:start w:val="1"/>
      <w:numFmt w:val="decimal"/>
      <w:lvlText w:val="%7."/>
      <w:lvlJc w:val="left"/>
      <w:pPr>
        <w:ind w:left="3495" w:hanging="480"/>
      </w:pPr>
    </w:lvl>
    <w:lvl w:ilvl="7" w:tplc="04090019" w:tentative="1">
      <w:start w:val="1"/>
      <w:numFmt w:val="ideographTraditional"/>
      <w:lvlText w:val="%8、"/>
      <w:lvlJc w:val="left"/>
      <w:pPr>
        <w:ind w:left="3975" w:hanging="480"/>
      </w:pPr>
    </w:lvl>
    <w:lvl w:ilvl="8" w:tplc="0409001B" w:tentative="1">
      <w:start w:val="1"/>
      <w:numFmt w:val="lowerRoman"/>
      <w:lvlText w:val="%9."/>
      <w:lvlJc w:val="right"/>
      <w:pPr>
        <w:ind w:left="4455" w:hanging="480"/>
      </w:pPr>
    </w:lvl>
  </w:abstractNum>
  <w:abstractNum w:abstractNumId="1" w15:restartNumberingAfterBreak="0">
    <w:nsid w:val="104436C7"/>
    <w:multiLevelType w:val="hybridMultilevel"/>
    <w:tmpl w:val="F6CED91A"/>
    <w:lvl w:ilvl="0" w:tplc="04090015">
      <w:start w:val="7"/>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31D794C"/>
    <w:multiLevelType w:val="hybridMultilevel"/>
    <w:tmpl w:val="11DC839E"/>
    <w:lvl w:ilvl="0" w:tplc="3A6CC80C">
      <w:start w:val="10"/>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38798F"/>
    <w:multiLevelType w:val="hybridMultilevel"/>
    <w:tmpl w:val="F7844B04"/>
    <w:lvl w:ilvl="0" w:tplc="1206F210">
      <w:start w:val="1"/>
      <w:numFmt w:val="decimal"/>
      <w:lvlText w:val="%1."/>
      <w:lvlJc w:val="left"/>
      <w:pPr>
        <w:ind w:left="480" w:hanging="36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4" w15:restartNumberingAfterBreak="0">
    <w:nsid w:val="252362D1"/>
    <w:multiLevelType w:val="multilevel"/>
    <w:tmpl w:val="601A39D0"/>
    <w:lvl w:ilvl="0">
      <w:start w:val="1"/>
      <w:numFmt w:val="taiwaneseCountingThousand"/>
      <w:lvlText w:val="（%1）"/>
      <w:lvlJc w:val="left"/>
      <w:pPr>
        <w:ind w:left="960" w:hanging="720"/>
      </w:p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abstractNum w:abstractNumId="5" w15:restartNumberingAfterBreak="0">
    <w:nsid w:val="36620441"/>
    <w:multiLevelType w:val="hybridMultilevel"/>
    <w:tmpl w:val="AEB62AB2"/>
    <w:lvl w:ilvl="0" w:tplc="C3C4F1A4">
      <w:start w:val="1"/>
      <w:numFmt w:val="decimal"/>
      <w:lvlText w:val="%1."/>
      <w:lvlJc w:val="left"/>
      <w:pPr>
        <w:ind w:left="480" w:hanging="36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6" w15:restartNumberingAfterBreak="0">
    <w:nsid w:val="48F93116"/>
    <w:multiLevelType w:val="hybridMultilevel"/>
    <w:tmpl w:val="7CFC2D96"/>
    <w:lvl w:ilvl="0" w:tplc="40B0294E">
      <w:start w:val="2"/>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A7D50DE"/>
    <w:multiLevelType w:val="hybridMultilevel"/>
    <w:tmpl w:val="68A4D80A"/>
    <w:lvl w:ilvl="0" w:tplc="86DC06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F924CFD"/>
    <w:multiLevelType w:val="multilevel"/>
    <w:tmpl w:val="A6FC903C"/>
    <w:lvl w:ilvl="0">
      <w:start w:val="1"/>
      <w:numFmt w:val="taiwaneseCountingThousand"/>
      <w:lvlText w:val="%1、"/>
      <w:lvlJc w:val="left"/>
      <w:pPr>
        <w:ind w:left="480" w:hanging="480"/>
      </w:pPr>
    </w:lvl>
    <w:lvl w:ilvl="1">
      <w:start w:val="1"/>
      <w:numFmt w:val="taiwaneseCountingThousand"/>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510025F2"/>
    <w:multiLevelType w:val="hybridMultilevel"/>
    <w:tmpl w:val="F676D13A"/>
    <w:lvl w:ilvl="0" w:tplc="4BA4306C">
      <w:start w:val="1"/>
      <w:numFmt w:val="decimal"/>
      <w:lvlText w:val="%1."/>
      <w:lvlJc w:val="left"/>
      <w:pPr>
        <w:ind w:left="480" w:hanging="36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0" w15:restartNumberingAfterBreak="0">
    <w:nsid w:val="525E2332"/>
    <w:multiLevelType w:val="multilevel"/>
    <w:tmpl w:val="E2BAA512"/>
    <w:lvl w:ilvl="0">
      <w:start w:val="10"/>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546F70C9"/>
    <w:multiLevelType w:val="hybridMultilevel"/>
    <w:tmpl w:val="13AC2ADC"/>
    <w:lvl w:ilvl="0" w:tplc="8FE844E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A345643"/>
    <w:multiLevelType w:val="hybridMultilevel"/>
    <w:tmpl w:val="416AD586"/>
    <w:lvl w:ilvl="0" w:tplc="009A7B0E">
      <w:start w:val="1"/>
      <w:numFmt w:val="taiwaneseCountingThousand"/>
      <w:lvlText w:val="%1、"/>
      <w:lvlJc w:val="left"/>
      <w:pPr>
        <w:tabs>
          <w:tab w:val="num" w:pos="480"/>
        </w:tabs>
        <w:ind w:left="480" w:hanging="480"/>
      </w:pPr>
      <w:rPr>
        <w:rFonts w:hint="eastAsia"/>
        <w:lang w:val="en-US"/>
      </w:rPr>
    </w:lvl>
    <w:lvl w:ilvl="1" w:tplc="DA883EE8">
      <w:start w:val="1"/>
      <w:numFmt w:val="taiwaneseCountingThousand"/>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708F79E2"/>
    <w:multiLevelType w:val="hybridMultilevel"/>
    <w:tmpl w:val="79E6F708"/>
    <w:lvl w:ilvl="0" w:tplc="7522324C">
      <w:start w:val="1"/>
      <w:numFmt w:val="taiwaneseCountingThousand"/>
      <w:lvlText w:val="（%1）"/>
      <w:lvlJc w:val="left"/>
      <w:pPr>
        <w:tabs>
          <w:tab w:val="num" w:pos="960"/>
        </w:tabs>
        <w:ind w:left="960" w:hanging="720"/>
      </w:pPr>
      <w:rPr>
        <w:rFonts w:hint="eastAsia"/>
        <w:lang w:val="en-US"/>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4" w15:restartNumberingAfterBreak="0">
    <w:nsid w:val="79395A66"/>
    <w:multiLevelType w:val="hybridMultilevel"/>
    <w:tmpl w:val="947CF53C"/>
    <w:lvl w:ilvl="0" w:tplc="E4D2DC8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3"/>
  </w:num>
  <w:num w:numId="3">
    <w:abstractNumId w:val="9"/>
  </w:num>
  <w:num w:numId="4">
    <w:abstractNumId w:val="5"/>
  </w:num>
  <w:num w:numId="5">
    <w:abstractNumId w:val="12"/>
  </w:num>
  <w:num w:numId="6">
    <w:abstractNumId w:val="2"/>
  </w:num>
  <w:num w:numId="7">
    <w:abstractNumId w:val="13"/>
  </w:num>
  <w:num w:numId="8">
    <w:abstractNumId w:val="0"/>
  </w:num>
  <w:num w:numId="9">
    <w:abstractNumId w:val="1"/>
  </w:num>
  <w:num w:numId="10">
    <w:abstractNumId w:val="8"/>
  </w:num>
  <w:num w:numId="11">
    <w:abstractNumId w:val="10"/>
  </w:num>
  <w:num w:numId="12">
    <w:abstractNumId w:val="4"/>
  </w:num>
  <w:num w:numId="13">
    <w:abstractNumId w:val="6"/>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79"/>
  <w:drawingGridHorizontalSpacing w:val="140"/>
  <w:drawingGridVerticalSpacing w:val="381"/>
  <w:displayHorizontalDrawingGridEvery w:val="0"/>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CA0"/>
    <w:rsid w:val="00003F84"/>
    <w:rsid w:val="00007AA3"/>
    <w:rsid w:val="00025A2B"/>
    <w:rsid w:val="00033E19"/>
    <w:rsid w:val="00034C7E"/>
    <w:rsid w:val="0003674C"/>
    <w:rsid w:val="00037B4A"/>
    <w:rsid w:val="000402DE"/>
    <w:rsid w:val="00046EA3"/>
    <w:rsid w:val="0005212F"/>
    <w:rsid w:val="00052EA2"/>
    <w:rsid w:val="00057578"/>
    <w:rsid w:val="0006576E"/>
    <w:rsid w:val="00082356"/>
    <w:rsid w:val="00095130"/>
    <w:rsid w:val="000B14CF"/>
    <w:rsid w:val="000B4C5A"/>
    <w:rsid w:val="000D13D9"/>
    <w:rsid w:val="000D4C0E"/>
    <w:rsid w:val="000E65D6"/>
    <w:rsid w:val="000F0902"/>
    <w:rsid w:val="000F3E27"/>
    <w:rsid w:val="000F7205"/>
    <w:rsid w:val="00112AD2"/>
    <w:rsid w:val="0011493C"/>
    <w:rsid w:val="00124E7A"/>
    <w:rsid w:val="00132837"/>
    <w:rsid w:val="0013740D"/>
    <w:rsid w:val="00143B1B"/>
    <w:rsid w:val="00147734"/>
    <w:rsid w:val="00154A76"/>
    <w:rsid w:val="00166F9B"/>
    <w:rsid w:val="001733D5"/>
    <w:rsid w:val="0018137C"/>
    <w:rsid w:val="001841BF"/>
    <w:rsid w:val="0018796A"/>
    <w:rsid w:val="00193B10"/>
    <w:rsid w:val="001A5D29"/>
    <w:rsid w:val="001B04E0"/>
    <w:rsid w:val="001C4329"/>
    <w:rsid w:val="001C6150"/>
    <w:rsid w:val="001D3A37"/>
    <w:rsid w:val="001D3FA6"/>
    <w:rsid w:val="001E6758"/>
    <w:rsid w:val="001E7D64"/>
    <w:rsid w:val="00206CBF"/>
    <w:rsid w:val="002114BD"/>
    <w:rsid w:val="00220E3D"/>
    <w:rsid w:val="002218CC"/>
    <w:rsid w:val="002235E4"/>
    <w:rsid w:val="002322BE"/>
    <w:rsid w:val="0024036C"/>
    <w:rsid w:val="002453EE"/>
    <w:rsid w:val="002532E4"/>
    <w:rsid w:val="00253440"/>
    <w:rsid w:val="0025526C"/>
    <w:rsid w:val="0026339D"/>
    <w:rsid w:val="00263E6A"/>
    <w:rsid w:val="0028684D"/>
    <w:rsid w:val="00291F28"/>
    <w:rsid w:val="0029365B"/>
    <w:rsid w:val="002962F4"/>
    <w:rsid w:val="002A3512"/>
    <w:rsid w:val="002A7907"/>
    <w:rsid w:val="002B6118"/>
    <w:rsid w:val="002F1F6A"/>
    <w:rsid w:val="002F59E6"/>
    <w:rsid w:val="002F5AE2"/>
    <w:rsid w:val="002F65BD"/>
    <w:rsid w:val="003147EB"/>
    <w:rsid w:val="003213F4"/>
    <w:rsid w:val="003314D3"/>
    <w:rsid w:val="00344E7D"/>
    <w:rsid w:val="003538D9"/>
    <w:rsid w:val="0037389F"/>
    <w:rsid w:val="003A3FFD"/>
    <w:rsid w:val="003A6440"/>
    <w:rsid w:val="003C5C84"/>
    <w:rsid w:val="003D2128"/>
    <w:rsid w:val="003D3CB1"/>
    <w:rsid w:val="003D5B83"/>
    <w:rsid w:val="003E0099"/>
    <w:rsid w:val="003E18C0"/>
    <w:rsid w:val="003E1BE1"/>
    <w:rsid w:val="003E58BA"/>
    <w:rsid w:val="003E5FE7"/>
    <w:rsid w:val="003E7C82"/>
    <w:rsid w:val="003F1AD7"/>
    <w:rsid w:val="00400AD3"/>
    <w:rsid w:val="004047C7"/>
    <w:rsid w:val="00404F8F"/>
    <w:rsid w:val="004127F5"/>
    <w:rsid w:val="00415DB5"/>
    <w:rsid w:val="00420166"/>
    <w:rsid w:val="00423B11"/>
    <w:rsid w:val="004243CC"/>
    <w:rsid w:val="004301AE"/>
    <w:rsid w:val="00442060"/>
    <w:rsid w:val="0044674F"/>
    <w:rsid w:val="00447825"/>
    <w:rsid w:val="00453E89"/>
    <w:rsid w:val="0046042D"/>
    <w:rsid w:val="004705F2"/>
    <w:rsid w:val="00475CA2"/>
    <w:rsid w:val="004760B0"/>
    <w:rsid w:val="00476231"/>
    <w:rsid w:val="00480404"/>
    <w:rsid w:val="004903A5"/>
    <w:rsid w:val="004914DA"/>
    <w:rsid w:val="00495570"/>
    <w:rsid w:val="00496356"/>
    <w:rsid w:val="004A1A7A"/>
    <w:rsid w:val="004C0C71"/>
    <w:rsid w:val="004C1018"/>
    <w:rsid w:val="004E3EDB"/>
    <w:rsid w:val="005002CB"/>
    <w:rsid w:val="00503D50"/>
    <w:rsid w:val="00546B68"/>
    <w:rsid w:val="005724F3"/>
    <w:rsid w:val="005776D1"/>
    <w:rsid w:val="00583552"/>
    <w:rsid w:val="0058608D"/>
    <w:rsid w:val="0058746D"/>
    <w:rsid w:val="00595C43"/>
    <w:rsid w:val="005A1658"/>
    <w:rsid w:val="005A5229"/>
    <w:rsid w:val="005B00EE"/>
    <w:rsid w:val="005B2780"/>
    <w:rsid w:val="005B27E9"/>
    <w:rsid w:val="005C4C6A"/>
    <w:rsid w:val="005C4E60"/>
    <w:rsid w:val="005D2145"/>
    <w:rsid w:val="005D4596"/>
    <w:rsid w:val="005E3018"/>
    <w:rsid w:val="005E7FFB"/>
    <w:rsid w:val="005F71CA"/>
    <w:rsid w:val="005F79CD"/>
    <w:rsid w:val="00604952"/>
    <w:rsid w:val="00604F50"/>
    <w:rsid w:val="00605BF0"/>
    <w:rsid w:val="0060728D"/>
    <w:rsid w:val="00625FD6"/>
    <w:rsid w:val="00626902"/>
    <w:rsid w:val="00635524"/>
    <w:rsid w:val="00635F33"/>
    <w:rsid w:val="006525C6"/>
    <w:rsid w:val="00652BCC"/>
    <w:rsid w:val="006707DB"/>
    <w:rsid w:val="00682801"/>
    <w:rsid w:val="00685C7F"/>
    <w:rsid w:val="00690F21"/>
    <w:rsid w:val="0069335B"/>
    <w:rsid w:val="00697713"/>
    <w:rsid w:val="006A00CB"/>
    <w:rsid w:val="006A6F42"/>
    <w:rsid w:val="006C0238"/>
    <w:rsid w:val="006C1C5F"/>
    <w:rsid w:val="006C2D14"/>
    <w:rsid w:val="006F3934"/>
    <w:rsid w:val="00724CA0"/>
    <w:rsid w:val="00736D90"/>
    <w:rsid w:val="00741EA0"/>
    <w:rsid w:val="007735DD"/>
    <w:rsid w:val="00776266"/>
    <w:rsid w:val="00783DA4"/>
    <w:rsid w:val="007919AF"/>
    <w:rsid w:val="007972D2"/>
    <w:rsid w:val="007A05FF"/>
    <w:rsid w:val="007A0D9B"/>
    <w:rsid w:val="007A5EA8"/>
    <w:rsid w:val="007B0FB3"/>
    <w:rsid w:val="007B1106"/>
    <w:rsid w:val="007B32D9"/>
    <w:rsid w:val="007B608E"/>
    <w:rsid w:val="007E7295"/>
    <w:rsid w:val="007F0980"/>
    <w:rsid w:val="0080310E"/>
    <w:rsid w:val="00803CC4"/>
    <w:rsid w:val="008050BF"/>
    <w:rsid w:val="00810F43"/>
    <w:rsid w:val="008156A1"/>
    <w:rsid w:val="00823D58"/>
    <w:rsid w:val="00824314"/>
    <w:rsid w:val="00835A8F"/>
    <w:rsid w:val="00847DF1"/>
    <w:rsid w:val="008536D1"/>
    <w:rsid w:val="00863451"/>
    <w:rsid w:val="00863D04"/>
    <w:rsid w:val="0086728A"/>
    <w:rsid w:val="00871A92"/>
    <w:rsid w:val="00880B92"/>
    <w:rsid w:val="00885DAE"/>
    <w:rsid w:val="008A1DA3"/>
    <w:rsid w:val="008B0F53"/>
    <w:rsid w:val="008B22A2"/>
    <w:rsid w:val="008C2F28"/>
    <w:rsid w:val="008C7493"/>
    <w:rsid w:val="008D2DEA"/>
    <w:rsid w:val="008D7737"/>
    <w:rsid w:val="00901B3A"/>
    <w:rsid w:val="0090760A"/>
    <w:rsid w:val="00910A31"/>
    <w:rsid w:val="009222A8"/>
    <w:rsid w:val="00925F35"/>
    <w:rsid w:val="0096314D"/>
    <w:rsid w:val="00994771"/>
    <w:rsid w:val="009A5D10"/>
    <w:rsid w:val="009B1CAF"/>
    <w:rsid w:val="009B6331"/>
    <w:rsid w:val="009C118A"/>
    <w:rsid w:val="009D03A9"/>
    <w:rsid w:val="009D6D46"/>
    <w:rsid w:val="009E6F49"/>
    <w:rsid w:val="009F3ACD"/>
    <w:rsid w:val="00A0282B"/>
    <w:rsid w:val="00A10E72"/>
    <w:rsid w:val="00A20E7B"/>
    <w:rsid w:val="00A24181"/>
    <w:rsid w:val="00A24A1C"/>
    <w:rsid w:val="00A272AD"/>
    <w:rsid w:val="00A30481"/>
    <w:rsid w:val="00A33686"/>
    <w:rsid w:val="00A43DD4"/>
    <w:rsid w:val="00A47881"/>
    <w:rsid w:val="00A6024C"/>
    <w:rsid w:val="00A63BA9"/>
    <w:rsid w:val="00A66648"/>
    <w:rsid w:val="00A666A3"/>
    <w:rsid w:val="00A71BE7"/>
    <w:rsid w:val="00A8759E"/>
    <w:rsid w:val="00A91FF9"/>
    <w:rsid w:val="00AA0B4E"/>
    <w:rsid w:val="00AC5308"/>
    <w:rsid w:val="00AC6538"/>
    <w:rsid w:val="00AD037C"/>
    <w:rsid w:val="00AD25A1"/>
    <w:rsid w:val="00AD31EC"/>
    <w:rsid w:val="00AE311C"/>
    <w:rsid w:val="00AF7E94"/>
    <w:rsid w:val="00B00ECC"/>
    <w:rsid w:val="00B02648"/>
    <w:rsid w:val="00B15C97"/>
    <w:rsid w:val="00B31F30"/>
    <w:rsid w:val="00B40600"/>
    <w:rsid w:val="00B54718"/>
    <w:rsid w:val="00B627B4"/>
    <w:rsid w:val="00B66904"/>
    <w:rsid w:val="00B673F8"/>
    <w:rsid w:val="00B80280"/>
    <w:rsid w:val="00B80418"/>
    <w:rsid w:val="00B85ADF"/>
    <w:rsid w:val="00B916D6"/>
    <w:rsid w:val="00B97B2F"/>
    <w:rsid w:val="00BA0AC9"/>
    <w:rsid w:val="00BA2939"/>
    <w:rsid w:val="00BB4FCC"/>
    <w:rsid w:val="00BC0502"/>
    <w:rsid w:val="00BC220F"/>
    <w:rsid w:val="00BC4C98"/>
    <w:rsid w:val="00BC7348"/>
    <w:rsid w:val="00BD4109"/>
    <w:rsid w:val="00BD42B2"/>
    <w:rsid w:val="00BE5CD7"/>
    <w:rsid w:val="00BF3059"/>
    <w:rsid w:val="00BF65B5"/>
    <w:rsid w:val="00BF7863"/>
    <w:rsid w:val="00C13556"/>
    <w:rsid w:val="00C13BC4"/>
    <w:rsid w:val="00C2407F"/>
    <w:rsid w:val="00C421EA"/>
    <w:rsid w:val="00C515AF"/>
    <w:rsid w:val="00C70099"/>
    <w:rsid w:val="00C75C08"/>
    <w:rsid w:val="00C85DE0"/>
    <w:rsid w:val="00C92A1A"/>
    <w:rsid w:val="00CA2C2C"/>
    <w:rsid w:val="00CB4788"/>
    <w:rsid w:val="00CB7556"/>
    <w:rsid w:val="00CC0A3C"/>
    <w:rsid w:val="00CC47FC"/>
    <w:rsid w:val="00CC4D30"/>
    <w:rsid w:val="00CD2651"/>
    <w:rsid w:val="00CD3F23"/>
    <w:rsid w:val="00CD4EB9"/>
    <w:rsid w:val="00CD65BE"/>
    <w:rsid w:val="00CD6683"/>
    <w:rsid w:val="00CE157D"/>
    <w:rsid w:val="00CE1D5B"/>
    <w:rsid w:val="00CF5480"/>
    <w:rsid w:val="00D007C8"/>
    <w:rsid w:val="00D13BAC"/>
    <w:rsid w:val="00D24C60"/>
    <w:rsid w:val="00D30EFC"/>
    <w:rsid w:val="00D51A54"/>
    <w:rsid w:val="00D5581B"/>
    <w:rsid w:val="00D805F5"/>
    <w:rsid w:val="00D87CCE"/>
    <w:rsid w:val="00D91948"/>
    <w:rsid w:val="00D94E2B"/>
    <w:rsid w:val="00D9525C"/>
    <w:rsid w:val="00D957CA"/>
    <w:rsid w:val="00DA07B5"/>
    <w:rsid w:val="00DA4701"/>
    <w:rsid w:val="00DB6050"/>
    <w:rsid w:val="00DC3D96"/>
    <w:rsid w:val="00DD4D39"/>
    <w:rsid w:val="00DD5109"/>
    <w:rsid w:val="00DE11C4"/>
    <w:rsid w:val="00DE18FD"/>
    <w:rsid w:val="00DF285A"/>
    <w:rsid w:val="00DF560F"/>
    <w:rsid w:val="00E31D5A"/>
    <w:rsid w:val="00E34A90"/>
    <w:rsid w:val="00E350E7"/>
    <w:rsid w:val="00E35D0E"/>
    <w:rsid w:val="00E36674"/>
    <w:rsid w:val="00E41835"/>
    <w:rsid w:val="00E42231"/>
    <w:rsid w:val="00E61530"/>
    <w:rsid w:val="00E7150D"/>
    <w:rsid w:val="00E718D5"/>
    <w:rsid w:val="00E73764"/>
    <w:rsid w:val="00E760CB"/>
    <w:rsid w:val="00E775DA"/>
    <w:rsid w:val="00E775F7"/>
    <w:rsid w:val="00E8502E"/>
    <w:rsid w:val="00E85B77"/>
    <w:rsid w:val="00E921A3"/>
    <w:rsid w:val="00E94869"/>
    <w:rsid w:val="00EA0EAA"/>
    <w:rsid w:val="00EB4D7A"/>
    <w:rsid w:val="00EB51BC"/>
    <w:rsid w:val="00ED0D4D"/>
    <w:rsid w:val="00ED2009"/>
    <w:rsid w:val="00ED2A0A"/>
    <w:rsid w:val="00EF42D0"/>
    <w:rsid w:val="00F01638"/>
    <w:rsid w:val="00F04903"/>
    <w:rsid w:val="00F156FD"/>
    <w:rsid w:val="00F20353"/>
    <w:rsid w:val="00F23A20"/>
    <w:rsid w:val="00F54847"/>
    <w:rsid w:val="00F6207E"/>
    <w:rsid w:val="00F64A78"/>
    <w:rsid w:val="00F70107"/>
    <w:rsid w:val="00F80875"/>
    <w:rsid w:val="00F80A60"/>
    <w:rsid w:val="00FA42D5"/>
    <w:rsid w:val="00FB0089"/>
    <w:rsid w:val="00FD179B"/>
    <w:rsid w:val="00FD2701"/>
    <w:rsid w:val="00FD2EDB"/>
    <w:rsid w:val="00FD2F0E"/>
    <w:rsid w:val="00FD3687"/>
    <w:rsid w:val="00FE5190"/>
    <w:rsid w:val="00FF0B13"/>
    <w:rsid w:val="00FF23B3"/>
    <w:rsid w:val="00FF30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FAE77FD"/>
  <w15:docId w15:val="{209B3002-9E42-47CE-BC33-276D62983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標楷體" w:hAnsiTheme="minorHAnsi" w:cstheme="minorBidi"/>
        <w:kern w:val="2"/>
        <w:sz w:val="28"/>
        <w:szCs w:val="22"/>
        <w:lang w:val="en-US" w:eastAsia="zh-TW" w:bidi="ar-SA"/>
      </w:rPr>
    </w:rPrDefault>
    <w:pPrDefault>
      <w:pPr>
        <w:spacing w:line="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790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4CA0"/>
    <w:pPr>
      <w:ind w:leftChars="200" w:left="480"/>
    </w:pPr>
  </w:style>
  <w:style w:type="paragraph" w:styleId="a4">
    <w:name w:val="Body Text Indent"/>
    <w:basedOn w:val="a"/>
    <w:link w:val="a5"/>
    <w:semiHidden/>
    <w:rsid w:val="00CE157D"/>
    <w:pPr>
      <w:widowControl/>
      <w:spacing w:line="240" w:lineRule="auto"/>
      <w:ind w:left="1200" w:hanging="720"/>
    </w:pPr>
    <w:rPr>
      <w:rFonts w:ascii="標楷體" w:hAnsi="標楷體" w:cs="Times New Roman"/>
      <w:kern w:val="0"/>
      <w:sz w:val="24"/>
      <w:szCs w:val="24"/>
    </w:rPr>
  </w:style>
  <w:style w:type="character" w:customStyle="1" w:styleId="a5">
    <w:name w:val="本文縮排 字元"/>
    <w:basedOn w:val="a0"/>
    <w:link w:val="a4"/>
    <w:semiHidden/>
    <w:rsid w:val="00CE157D"/>
    <w:rPr>
      <w:rFonts w:ascii="標楷體" w:hAnsi="標楷體" w:cs="Times New Roman"/>
      <w:kern w:val="0"/>
      <w:sz w:val="24"/>
      <w:szCs w:val="24"/>
    </w:rPr>
  </w:style>
  <w:style w:type="paragraph" w:styleId="a6">
    <w:name w:val="header"/>
    <w:basedOn w:val="a"/>
    <w:link w:val="a7"/>
    <w:uiPriority w:val="99"/>
    <w:unhideWhenUsed/>
    <w:rsid w:val="00DF560F"/>
    <w:pPr>
      <w:tabs>
        <w:tab w:val="center" w:pos="4153"/>
        <w:tab w:val="right" w:pos="8306"/>
      </w:tabs>
      <w:snapToGrid w:val="0"/>
    </w:pPr>
    <w:rPr>
      <w:sz w:val="20"/>
      <w:szCs w:val="20"/>
    </w:rPr>
  </w:style>
  <w:style w:type="character" w:customStyle="1" w:styleId="a7">
    <w:name w:val="頁首 字元"/>
    <w:basedOn w:val="a0"/>
    <w:link w:val="a6"/>
    <w:uiPriority w:val="99"/>
    <w:rsid w:val="00DF560F"/>
    <w:rPr>
      <w:sz w:val="20"/>
      <w:szCs w:val="20"/>
    </w:rPr>
  </w:style>
  <w:style w:type="paragraph" w:styleId="a8">
    <w:name w:val="footer"/>
    <w:basedOn w:val="a"/>
    <w:link w:val="a9"/>
    <w:uiPriority w:val="99"/>
    <w:unhideWhenUsed/>
    <w:rsid w:val="00DF560F"/>
    <w:pPr>
      <w:tabs>
        <w:tab w:val="center" w:pos="4153"/>
        <w:tab w:val="right" w:pos="8306"/>
      </w:tabs>
      <w:snapToGrid w:val="0"/>
    </w:pPr>
    <w:rPr>
      <w:sz w:val="20"/>
      <w:szCs w:val="20"/>
    </w:rPr>
  </w:style>
  <w:style w:type="character" w:customStyle="1" w:styleId="a9">
    <w:name w:val="頁尾 字元"/>
    <w:basedOn w:val="a0"/>
    <w:link w:val="a8"/>
    <w:uiPriority w:val="99"/>
    <w:rsid w:val="00DF560F"/>
    <w:rPr>
      <w:sz w:val="20"/>
      <w:szCs w:val="20"/>
    </w:rPr>
  </w:style>
  <w:style w:type="character" w:styleId="aa">
    <w:name w:val="Hyperlink"/>
    <w:rsid w:val="00E85B7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746</Words>
  <Characters>4253</Characters>
  <Application>Microsoft Office Word</Application>
  <DocSecurity>0</DocSecurity>
  <Lines>35</Lines>
  <Paragraphs>9</Paragraphs>
  <ScaleCrop>false</ScaleCrop>
  <Company>Your Company Name</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臺東航空站</cp:lastModifiedBy>
  <cp:revision>3</cp:revision>
  <cp:lastPrinted>2025-10-15T08:15:00Z</cp:lastPrinted>
  <dcterms:created xsi:type="dcterms:W3CDTF">2025-12-10T00:40:00Z</dcterms:created>
  <dcterms:modified xsi:type="dcterms:W3CDTF">2025-12-15T05:55:00Z</dcterms:modified>
</cp:coreProperties>
</file>